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艺术字 29" o:spid="_x0000_s1062" o:spt="136" type="#_x0000_t136" style="position:absolute;left:0pt;margin-left:-7.5pt;margin-top:0pt;height:45pt;width:405pt;z-index:251663360;mso-width-relative:page;mso-height-relative:page;" fillcolor="#000000" filled="t" coordsize="21600,21600">
            <v:path/>
            <v:fill on="t" focussize="0,0"/>
            <v:stroke/>
            <v:imagedata o:title=""/>
            <o:lock v:ext="edit"/>
            <v:textpath on="t" fitshape="t" fitpath="t" trim="t" xscale="f" string="三明市农业职改领导小组" style="font-family:宋体;font-size:36pt;v-same-letter-heights:t;v-text-align:center;"/>
          </v:shape>
        </w:pict>
      </w:r>
    </w:p>
    <w:p>
      <w:r>
        <w:pict>
          <v:shape id="艺术字 30" o:spid="_x0000_s1063" o:spt="136" type="#_x0000_t136" style="position:absolute;left:0pt;margin-left:396pt;margin-top:0pt;height:45pt;width:72pt;z-index:251664384;mso-width-relative:page;mso-height-relative:page;" fillcolor="#000000" filled="t" coordsize="21600,21600">
            <v:path/>
            <v:fill on="t" focussize="0,0"/>
            <v:stroke/>
            <v:imagedata o:title=""/>
            <o:lock v:ext="edit"/>
            <v:textpath on="t" fitshape="t" fitpath="t" trim="t" xscale="f" string="文件" style="font-family:宋体;font-size:36pt;v-text-align:center;"/>
          </v:shape>
        </w:pict>
      </w:r>
    </w:p>
    <w:p/>
    <w:p>
      <w:r>
        <w:pict>
          <v:shape id="艺术字 28" o:spid="_x0000_s1061" o:spt="136" type="#_x0000_t136" style="position:absolute;left:0pt;margin-left:-5.25pt;margin-top:0pt;height:45pt;width:405pt;z-index:251662336;mso-width-relative:page;mso-height-relative:page;" fillcolor="#000000" filled="t" coordsize="21600,21600">
            <v:path/>
            <v:fill on="t" focussize="0,0"/>
            <v:stroke/>
            <v:imagedata o:title=""/>
            <o:lock v:ext="edit"/>
            <v:textpath on="t" fitshape="t" fitpath="t" trim="t" xscale="f" string="三明市职称改革工作办公室" style="font-family:宋体;font-size:32pt;v-text-align:center;"/>
          </v:shape>
        </w:pict>
      </w:r>
    </w:p>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明农职改[202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rPr>
          <w:rFonts w:ascii="仿宋_GB2312"/>
          <w:szCs w:val="32"/>
        </w:rPr>
      </w:pPr>
      <w:r>
        <w:rPr>
          <w:rFonts w:ascii="仿宋_GB2312"/>
          <w:szCs w:val="32"/>
        </w:rPr>
        <w:pict>
          <v:line id="直线 31" o:spid="_x0000_s1064" o:spt="20" style="position:absolute;left:0pt;margin-left:0pt;margin-top:13pt;height:0pt;width:468pt;z-index:251665408;mso-width-relative:page;mso-height-relative:page;" coordsize="21600,21600">
            <v:path arrowok="t"/>
            <v:fill focussize="0,0"/>
            <v:stroke/>
            <v:imagedata o:title=""/>
            <o:lock v:ext="edit"/>
          </v:line>
        </w:pict>
      </w:r>
    </w:p>
    <w:p>
      <w:pPr>
        <w:rPr>
          <w:rFonts w:ascii="仿宋_GB2312"/>
          <w:szCs w:val="32"/>
        </w:rPr>
      </w:pPr>
    </w:p>
    <w:p>
      <w:pPr>
        <w:spacing w:line="500" w:lineRule="exact"/>
        <w:jc w:val="center"/>
        <w:rPr>
          <w:rFonts w:ascii="黑体" w:eastAsia="黑体"/>
          <w:sz w:val="44"/>
          <w:szCs w:val="44"/>
        </w:rPr>
      </w:pPr>
      <w:r>
        <w:rPr>
          <w:rFonts w:hint="eastAsia" w:ascii="黑体" w:eastAsia="黑体"/>
          <w:sz w:val="44"/>
          <w:szCs w:val="44"/>
        </w:rPr>
        <w:t>转发福建省农业技术职称改革领导小组</w:t>
      </w:r>
    </w:p>
    <w:p>
      <w:pPr>
        <w:spacing w:line="500" w:lineRule="exact"/>
        <w:jc w:val="center"/>
        <w:rPr>
          <w:rFonts w:ascii="黑体" w:eastAsia="黑体"/>
          <w:sz w:val="44"/>
          <w:szCs w:val="44"/>
        </w:rPr>
      </w:pPr>
      <w:r>
        <w:rPr>
          <w:rFonts w:hint="eastAsia" w:ascii="黑体" w:eastAsia="黑体"/>
          <w:sz w:val="44"/>
          <w:szCs w:val="44"/>
        </w:rPr>
        <w:t>福建省职称改革工作办公室关于</w:t>
      </w:r>
      <w:bookmarkStart w:id="0" w:name="_GoBack"/>
      <w:bookmarkEnd w:id="0"/>
      <w:r>
        <w:rPr>
          <w:rFonts w:hint="eastAsia" w:ascii="黑体" w:eastAsia="黑体"/>
          <w:sz w:val="44"/>
          <w:szCs w:val="44"/>
        </w:rPr>
        <w:t>报送202</w:t>
      </w:r>
      <w:r>
        <w:rPr>
          <w:rFonts w:hint="eastAsia" w:ascii="黑体" w:eastAsia="黑体"/>
          <w:sz w:val="44"/>
          <w:szCs w:val="44"/>
          <w:lang w:val="en-US" w:eastAsia="zh-CN"/>
        </w:rPr>
        <w:t>2</w:t>
      </w:r>
      <w:r>
        <w:rPr>
          <w:rFonts w:hint="eastAsia" w:ascii="黑体" w:eastAsia="黑体"/>
          <w:sz w:val="44"/>
          <w:szCs w:val="44"/>
        </w:rPr>
        <w:t>年度</w:t>
      </w:r>
    </w:p>
    <w:p>
      <w:pPr>
        <w:spacing w:line="500" w:lineRule="exact"/>
        <w:jc w:val="center"/>
        <w:rPr>
          <w:rFonts w:ascii="黑体" w:eastAsia="黑体"/>
          <w:sz w:val="44"/>
          <w:szCs w:val="44"/>
        </w:rPr>
      </w:pPr>
      <w:r>
        <w:rPr>
          <w:rFonts w:hint="eastAsia" w:ascii="黑体" w:eastAsia="黑体"/>
          <w:sz w:val="44"/>
          <w:szCs w:val="44"/>
        </w:rPr>
        <w:t>农业技术高级职务任职资格评审材料的通知</w:t>
      </w:r>
    </w:p>
    <w:p>
      <w:pPr>
        <w:spacing w:line="240" w:lineRule="exact"/>
        <w:rPr>
          <w:rFonts w:ascii="仿宋_GB2312"/>
          <w:szCs w:val="32"/>
        </w:rPr>
      </w:pPr>
    </w:p>
    <w:p>
      <w:pPr>
        <w:spacing w:line="500" w:lineRule="exact"/>
        <w:rPr>
          <w:rFonts w:ascii="仿宋" w:hAnsi="仿宋" w:eastAsia="仿宋"/>
          <w:sz w:val="32"/>
          <w:szCs w:val="32"/>
        </w:rPr>
      </w:pPr>
      <w:r>
        <w:rPr>
          <w:rFonts w:hint="eastAsia" w:ascii="仿宋" w:hAnsi="仿宋" w:eastAsia="仿宋"/>
          <w:sz w:val="32"/>
          <w:szCs w:val="32"/>
        </w:rPr>
        <w:t>各县（市、区）职改办、农业职改办，市直有关单位：</w:t>
      </w:r>
    </w:p>
    <w:p>
      <w:pPr>
        <w:spacing w:line="500" w:lineRule="exact"/>
        <w:jc w:val="center"/>
        <w:rPr>
          <w:rFonts w:ascii="仿宋" w:hAnsi="仿宋" w:eastAsia="仿宋"/>
          <w:sz w:val="32"/>
          <w:szCs w:val="32"/>
        </w:rPr>
      </w:pPr>
      <w:r>
        <w:rPr>
          <w:rFonts w:hint="eastAsia" w:ascii="仿宋" w:hAnsi="仿宋" w:eastAsia="仿宋"/>
          <w:sz w:val="32"/>
          <w:szCs w:val="32"/>
        </w:rPr>
        <w:t xml:space="preserve">    为做好202</w:t>
      </w:r>
      <w:r>
        <w:rPr>
          <w:rFonts w:hint="eastAsia" w:ascii="仿宋" w:hAnsi="仿宋" w:eastAsia="仿宋"/>
          <w:sz w:val="32"/>
          <w:szCs w:val="32"/>
          <w:lang w:val="en-US" w:eastAsia="zh-CN"/>
        </w:rPr>
        <w:t>2</w:t>
      </w:r>
      <w:r>
        <w:rPr>
          <w:rFonts w:hint="eastAsia" w:ascii="仿宋" w:hAnsi="仿宋" w:eastAsia="仿宋"/>
          <w:sz w:val="32"/>
          <w:szCs w:val="32"/>
        </w:rPr>
        <w:t>年度全市农业技术高级职务任职资格评审申报工作，现将福建省农业技术职称改革领导小组、福建省职称改革工作办公室《关于报送202</w:t>
      </w:r>
      <w:r>
        <w:rPr>
          <w:rFonts w:hint="eastAsia" w:ascii="仿宋" w:hAnsi="仿宋" w:eastAsia="仿宋"/>
          <w:sz w:val="32"/>
          <w:szCs w:val="32"/>
          <w:lang w:val="en-US" w:eastAsia="zh-CN"/>
        </w:rPr>
        <w:t>2</w:t>
      </w:r>
      <w:r>
        <w:rPr>
          <w:rFonts w:hint="eastAsia" w:ascii="仿宋" w:hAnsi="仿宋" w:eastAsia="仿宋"/>
          <w:sz w:val="32"/>
          <w:szCs w:val="32"/>
        </w:rPr>
        <w:t>年度农业技术高级职务任职资格评审材料的通知》（闽农职改〔202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号）转发给你们，请按照文件要求，认真做好本地相关人员的材料审核与申报工作，并于</w:t>
      </w:r>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w:t>
      </w:r>
      <w:r>
        <w:rPr>
          <w:rFonts w:hint="eastAsia" w:ascii="仿宋" w:hAnsi="仿宋" w:eastAsia="仿宋"/>
          <w:b/>
          <w:sz w:val="32"/>
          <w:szCs w:val="32"/>
          <w:lang w:val="en-US" w:eastAsia="zh-CN"/>
        </w:rPr>
        <w:t>2</w:t>
      </w:r>
      <w:r>
        <w:rPr>
          <w:rFonts w:hint="eastAsia" w:ascii="仿宋" w:hAnsi="仿宋" w:eastAsia="仿宋"/>
          <w:b/>
          <w:sz w:val="32"/>
          <w:szCs w:val="32"/>
        </w:rPr>
        <w:t>月</w:t>
      </w:r>
      <w:r>
        <w:rPr>
          <w:rFonts w:hint="eastAsia" w:ascii="仿宋" w:hAnsi="仿宋" w:eastAsia="仿宋"/>
          <w:b/>
          <w:sz w:val="32"/>
          <w:szCs w:val="32"/>
          <w:lang w:val="en-US" w:eastAsia="zh-CN"/>
        </w:rPr>
        <w:t>1</w:t>
      </w:r>
      <w:r>
        <w:rPr>
          <w:rFonts w:hint="eastAsia" w:ascii="仿宋" w:hAnsi="仿宋" w:eastAsia="仿宋"/>
          <w:b/>
          <w:sz w:val="32"/>
          <w:szCs w:val="32"/>
        </w:rPr>
        <w:t>日前</w:t>
      </w:r>
      <w:r>
        <w:rPr>
          <w:rFonts w:hint="eastAsia" w:ascii="仿宋" w:hAnsi="仿宋" w:eastAsia="仿宋"/>
          <w:sz w:val="32"/>
          <w:szCs w:val="32"/>
        </w:rPr>
        <w:t>将有关申报材料报送市农业职改办，逾期不予受理。</w:t>
      </w:r>
    </w:p>
    <w:p>
      <w:pPr>
        <w:spacing w:line="500" w:lineRule="exact"/>
        <w:rPr>
          <w:rFonts w:ascii="仿宋" w:hAnsi="仿宋" w:eastAsia="仿宋"/>
          <w:sz w:val="32"/>
          <w:szCs w:val="32"/>
        </w:rPr>
      </w:pPr>
    </w:p>
    <w:p>
      <w:pPr>
        <w:spacing w:line="500" w:lineRule="exact"/>
        <w:ind w:firstLine="592" w:firstLineChars="185"/>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三明市农业职改领导小组          三明市职称改革工作办公室</w:t>
      </w:r>
    </w:p>
    <w:p>
      <w:pPr>
        <w:spacing w:line="500" w:lineRule="exact"/>
        <w:jc w:val="cente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年1</w:t>
      </w:r>
      <w:r>
        <w:rPr>
          <w:rFonts w:hint="eastAsia" w:ascii="仿宋" w:hAnsi="仿宋" w:eastAsia="仿宋"/>
          <w:sz w:val="32"/>
          <w:szCs w:val="32"/>
          <w:lang w:val="en-US" w:eastAsia="zh-CN"/>
        </w:rPr>
        <w:t>0</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pict>
          <v:line id="直线 16" o:spid="_x0000_s1059" o:spt="20" style="position:absolute;left:0pt;margin-left:0pt;margin-top:26.4pt;height:0pt;width:468pt;z-index:251660288;mso-width-relative:page;mso-height-relative:page;" coordsize="21600,21600">
            <v:path arrowok="t"/>
            <v:fill focussize="0,0"/>
            <v:stroke/>
            <v:imagedata o:title=""/>
            <o:lock v:ext="edit"/>
          </v:line>
        </w:pict>
      </w:r>
      <w:r>
        <w:rPr>
          <w:rFonts w:ascii="仿宋" w:hAnsi="仿宋" w:eastAsia="仿宋"/>
          <w:sz w:val="32"/>
          <w:szCs w:val="32"/>
        </w:rPr>
        <w:pict>
          <v:line id="直线 15" o:spid="_x0000_s1058" o:spt="20" style="position:absolute;left:0pt;margin-left:0pt;margin-top:3pt;height:0pt;width:468pt;z-index:251659264;mso-width-relative:page;mso-height-relative:page;" coordsize="21600,21600">
            <v:path arrowok="t"/>
            <v:fill focussize="0,0"/>
            <v:stroke/>
            <v:imagedata o:title=""/>
            <o:lock v:ext="edit"/>
          </v:line>
        </w:pict>
      </w:r>
      <w:r>
        <w:rPr>
          <w:rFonts w:hint="eastAsia" w:ascii="仿宋" w:hAnsi="仿宋" w:eastAsia="仿宋"/>
          <w:sz w:val="32"/>
          <w:szCs w:val="32"/>
        </w:rPr>
        <w:t xml:space="preserve"> </w:t>
      </w:r>
      <w:r>
        <w:rPr>
          <w:rFonts w:ascii="仿宋" w:hAnsi="仿宋" w:eastAsia="仿宋"/>
          <w:sz w:val="32"/>
          <w:szCs w:val="32"/>
        </w:rPr>
        <w:pict>
          <v:line id="直线 17" o:spid="_x0000_s1060" o:spt="20" style="position:absolute;left:0pt;margin-left:0pt;margin-top:26.4pt;height:0pt;width:468pt;z-index:251661312;mso-width-relative:page;mso-height-relative:page;" coordsize="21600,21600">
            <v:path arrowok="t"/>
            <v:fill focussize="0,0"/>
            <v:stroke/>
            <v:imagedata o:title=""/>
            <o:lock v:ext="edit"/>
          </v:line>
        </w:pict>
      </w:r>
      <w:r>
        <w:rPr>
          <w:rFonts w:hint="eastAsia" w:ascii="仿宋" w:hAnsi="仿宋" w:eastAsia="仿宋"/>
          <w:sz w:val="32"/>
          <w:szCs w:val="32"/>
        </w:rPr>
        <w:t>三明市农业职改领导小组             202</w:t>
      </w:r>
      <w:r>
        <w:rPr>
          <w:rFonts w:hint="eastAsia" w:ascii="仿宋" w:hAnsi="仿宋" w:eastAsia="仿宋"/>
          <w:sz w:val="32"/>
          <w:szCs w:val="32"/>
          <w:lang w:val="en-US" w:eastAsia="zh-CN"/>
        </w:rPr>
        <w:t>2</w:t>
      </w:r>
      <w:r>
        <w:rPr>
          <w:rFonts w:hint="eastAsia" w:ascii="仿宋" w:hAnsi="仿宋" w:eastAsia="仿宋"/>
          <w:sz w:val="32"/>
          <w:szCs w:val="32"/>
        </w:rPr>
        <w:t>年1</w:t>
      </w:r>
      <w:r>
        <w:rPr>
          <w:rFonts w:hint="eastAsia" w:ascii="仿宋" w:hAnsi="仿宋" w:eastAsia="仿宋"/>
          <w:sz w:val="32"/>
          <w:szCs w:val="32"/>
          <w:lang w:val="en-US" w:eastAsia="zh-CN"/>
        </w:rPr>
        <w:t>0</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日印发</w:t>
      </w:r>
    </w:p>
    <w:p>
      <w:pPr>
        <w:spacing w:line="500" w:lineRule="exact"/>
        <w:rPr>
          <w:rFonts w:ascii="仿宋" w:hAnsi="仿宋" w:eastAsia="仿宋"/>
          <w:sz w:val="32"/>
          <w:szCs w:val="32"/>
        </w:rPr>
      </w:pPr>
    </w:p>
    <w:p>
      <w:pPr>
        <w:pStyle w:val="2"/>
        <w:spacing w:line="800" w:lineRule="exact"/>
        <w:jc w:val="both"/>
        <w:rPr>
          <w:rFonts w:ascii="华文中宋" w:eastAsia="华文中宋"/>
          <w:color w:val="000000"/>
          <w:w w:val="40"/>
          <w:sz w:val="130"/>
        </w:rPr>
      </w:pPr>
    </w:p>
    <w:p>
      <w:pPr>
        <w:pStyle w:val="2"/>
        <w:spacing w:line="1600" w:lineRule="exact"/>
        <w:ind w:firstLine="99" w:firstLineChars="21"/>
        <w:jc w:val="both"/>
        <w:rPr>
          <w:rFonts w:ascii="方正小标宋简体" w:eastAsia="方正小标宋简体"/>
          <w:b w:val="0"/>
          <w:color w:val="FF0000"/>
          <w:w w:val="41"/>
          <w:sz w:val="116"/>
          <w:szCs w:val="116"/>
        </w:rPr>
      </w:pPr>
      <w:r>
        <w:rPr>
          <w:rFonts w:ascii="方正小标宋简体" w:eastAsia="方正小标宋简体"/>
          <w:b w:val="0"/>
          <w:bCs w:val="0"/>
          <w:color w:val="FF0000"/>
          <w:w w:val="41"/>
          <w:sz w:val="116"/>
          <w:szCs w:val="116"/>
        </w:rPr>
        <w:pict>
          <v:shape id="_x0000_s1067" o:spid="_x0000_s1067" o:spt="202" type="#_x0000_t202" style="position:absolute;left:0pt;margin-left:382.5pt;margin-top:23.5pt;height:101.9pt;width:102.75pt;z-index:251667456;mso-width-relative:page;mso-height-relative:page;" stroked="f" coordsize="21600,21600">
            <v:path/>
            <v:fill focussize="0,0"/>
            <v:stroke on="f" joinstyle="miter"/>
            <v:imagedata o:title=""/>
            <o:lock v:ext="edit"/>
            <v:textbox>
              <w:txbxContent>
                <w:p>
                  <w:pPr>
                    <w:rPr>
                      <w:rFonts w:ascii="方正小标宋简体" w:eastAsia="方正小标宋简体"/>
                      <w:bCs/>
                      <w:color w:val="FF0000"/>
                      <w:w w:val="45"/>
                      <w:sz w:val="140"/>
                      <w:szCs w:val="140"/>
                    </w:rPr>
                  </w:pPr>
                  <w:r>
                    <w:rPr>
                      <w:rFonts w:hint="eastAsia" w:ascii="方正小标宋简体" w:eastAsia="方正小标宋简体"/>
                      <w:bCs/>
                      <w:color w:val="FF0000"/>
                      <w:w w:val="45"/>
                      <w:sz w:val="140"/>
                      <w:szCs w:val="140"/>
                    </w:rPr>
                    <w:t>文件</w:t>
                  </w:r>
                </w:p>
              </w:txbxContent>
            </v:textbox>
          </v:shape>
        </w:pict>
      </w:r>
      <w:r>
        <w:rPr>
          <w:rFonts w:hint="eastAsia" w:ascii="方正小标宋简体" w:eastAsia="方正小标宋简体"/>
          <w:b w:val="0"/>
          <w:color w:val="FF0000"/>
          <w:w w:val="41"/>
          <w:sz w:val="116"/>
          <w:szCs w:val="116"/>
        </w:rPr>
        <w:t>福建省农业技术职称改革领导小组</w:t>
      </w:r>
    </w:p>
    <w:p>
      <w:pPr>
        <w:pStyle w:val="2"/>
        <w:spacing w:line="1600" w:lineRule="exact"/>
        <w:ind w:firstLine="303" w:firstLineChars="50"/>
        <w:jc w:val="both"/>
        <w:rPr>
          <w:rFonts w:ascii="方正小标宋简体" w:eastAsia="方正小标宋简体"/>
          <w:b w:val="0"/>
          <w:color w:val="000000"/>
          <w:spacing w:val="66"/>
          <w:w w:val="41"/>
          <w:sz w:val="116"/>
          <w:szCs w:val="116"/>
        </w:rPr>
      </w:pPr>
      <w:r>
        <w:rPr>
          <w:rFonts w:hint="eastAsia" w:ascii="方正小标宋简体" w:eastAsia="方正小标宋简体"/>
          <w:b w:val="0"/>
          <w:color w:val="FF0000"/>
          <w:spacing w:val="66"/>
          <w:w w:val="41"/>
          <w:sz w:val="116"/>
          <w:szCs w:val="116"/>
        </w:rPr>
        <w:t>福建省职称改革工作办公室</w:t>
      </w:r>
    </w:p>
    <w:p>
      <w:pPr>
        <w:pStyle w:val="2"/>
        <w:spacing w:beforeLines="100" w:line="240" w:lineRule="exact"/>
        <w:rPr>
          <w:rFonts w:ascii="仿宋_GB2312" w:eastAsia="仿宋_GB2312"/>
          <w:b w:val="0"/>
          <w:bCs w:val="0"/>
          <w:sz w:val="32"/>
        </w:rPr>
      </w:pPr>
    </w:p>
    <w:p>
      <w:pPr>
        <w:pStyle w:val="2"/>
        <w:spacing w:beforeLines="100"/>
        <w:rPr>
          <w:rFonts w:ascii="仿宋_GB2312" w:eastAsia="仿宋_GB2312"/>
          <w:b w:val="0"/>
          <w:bCs w:val="0"/>
          <w:color w:val="000000"/>
          <w:sz w:val="32"/>
        </w:rPr>
      </w:pPr>
      <w:r>
        <w:rPr>
          <w:rFonts w:hint="eastAsia" w:ascii="仿宋_GB2312" w:eastAsia="仿宋_GB2312"/>
          <w:b w:val="0"/>
          <w:bCs w:val="0"/>
          <w:color w:val="000000"/>
          <w:sz w:val="32"/>
        </w:rPr>
        <w:t>闽农职改〔202</w:t>
      </w:r>
      <w:r>
        <w:rPr>
          <w:rFonts w:hint="eastAsia" w:ascii="仿宋_GB2312" w:eastAsia="仿宋_GB2312"/>
          <w:b w:val="0"/>
          <w:bCs w:val="0"/>
          <w:color w:val="000000"/>
          <w:sz w:val="32"/>
          <w:lang w:val="en-US" w:eastAsia="zh-CN"/>
        </w:rPr>
        <w:t>2</w:t>
      </w:r>
      <w:r>
        <w:rPr>
          <w:rFonts w:hint="eastAsia" w:ascii="仿宋_GB2312" w:eastAsia="仿宋_GB2312"/>
          <w:b w:val="0"/>
          <w:bCs w:val="0"/>
          <w:color w:val="000000"/>
          <w:sz w:val="32"/>
        </w:rPr>
        <w:t>〕</w:t>
      </w:r>
      <w:r>
        <w:rPr>
          <w:rFonts w:hint="eastAsia" w:ascii="仿宋_GB2312" w:eastAsia="仿宋_GB2312"/>
          <w:b w:val="0"/>
          <w:bCs w:val="0"/>
          <w:color w:val="000000"/>
          <w:sz w:val="32"/>
          <w:lang w:val="en-US" w:eastAsia="zh-CN"/>
        </w:rPr>
        <w:t>6</w:t>
      </w:r>
      <w:r>
        <w:rPr>
          <w:rFonts w:hint="eastAsia" w:ascii="仿宋_GB2312" w:eastAsia="仿宋_GB2312"/>
          <w:b w:val="0"/>
          <w:bCs w:val="0"/>
          <w:color w:val="000000"/>
          <w:sz w:val="32"/>
        </w:rPr>
        <w:t>号</w:t>
      </w:r>
    </w:p>
    <w:p>
      <w:pPr>
        <w:pStyle w:val="2"/>
        <w:rPr>
          <w:rFonts w:ascii="仿宋_GB2312" w:eastAsia="仿宋_GB2312"/>
          <w:sz w:val="32"/>
        </w:rPr>
      </w:pPr>
      <w:r>
        <w:pict>
          <v:line id="_x0000_s1066" o:spid="_x0000_s1066" o:spt="20" style="position:absolute;left:0pt;margin-left:-5pt;margin-top:2.55pt;height:0pt;width:461.3pt;z-index:251666432;mso-width-relative:page;mso-height-relative:page;" stroked="t" coordsize="21600,21600">
            <v:path arrowok="t"/>
            <v:fill focussize="0,0"/>
            <v:stroke weight="3pt" color="#FF0000"/>
            <v:imagedata o:title=""/>
            <o:lock v:ext="edit"/>
          </v:line>
        </w:pict>
      </w:r>
    </w:p>
    <w:p>
      <w:pPr>
        <w:spacing w:line="240" w:lineRule="exact"/>
        <w:jc w:val="center"/>
        <w:rPr>
          <w:rFonts w:ascii="方正小标宋简体" w:eastAsia="方正小标宋简体"/>
          <w:bCs/>
          <w:sz w:val="44"/>
          <w:szCs w:val="44"/>
        </w:rPr>
      </w:pPr>
    </w:p>
    <w:p>
      <w:pPr>
        <w:spacing w:line="58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 xml:space="preserve">福建省农业技术职称改革领导小组 </w:t>
      </w:r>
    </w:p>
    <w:p>
      <w:pPr>
        <w:spacing w:line="58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福建省职称改革工作办公室关于</w:t>
      </w:r>
    </w:p>
    <w:p>
      <w:pPr>
        <w:spacing w:line="58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报送202</w:t>
      </w:r>
      <w:r>
        <w:rPr>
          <w:rFonts w:hint="eastAsia" w:ascii="方正小标宋简体" w:eastAsia="方正小标宋简体"/>
          <w:spacing w:val="-20"/>
          <w:sz w:val="44"/>
          <w:szCs w:val="44"/>
          <w:lang w:val="en-US" w:eastAsia="zh-CN"/>
        </w:rPr>
        <w:t>2</w:t>
      </w:r>
      <w:r>
        <w:rPr>
          <w:rFonts w:hint="eastAsia" w:ascii="方正小标宋简体" w:eastAsia="方正小标宋简体"/>
          <w:spacing w:val="-20"/>
          <w:sz w:val="44"/>
          <w:szCs w:val="44"/>
        </w:rPr>
        <w:t>年度农业技术高级职务</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任职资格评审材料的通知</w:t>
      </w:r>
    </w:p>
    <w:p>
      <w:pPr>
        <w:spacing w:line="580" w:lineRule="exact"/>
        <w:rPr>
          <w:rFonts w:eastAsia="仿宋_GB2312"/>
          <w:sz w:val="32"/>
        </w:rPr>
      </w:pPr>
    </w:p>
    <w:p>
      <w:pPr>
        <w:spacing w:line="580" w:lineRule="exact"/>
        <w:rPr>
          <w:rFonts w:ascii="仿宋_GB2312" w:eastAsia="仿宋_GB2312"/>
          <w:sz w:val="32"/>
        </w:rPr>
      </w:pPr>
      <w:r>
        <w:rPr>
          <w:rFonts w:hint="eastAsia" w:ascii="仿宋_GB2312" w:eastAsia="仿宋_GB2312"/>
          <w:sz w:val="32"/>
        </w:rPr>
        <w:t>各设区市农业农村局、人社局，平潭综合实验区农业农村局、党工委党群工作部，省直有关单位职改办：</w:t>
      </w:r>
    </w:p>
    <w:p>
      <w:pPr>
        <w:spacing w:line="580" w:lineRule="exact"/>
        <w:ind w:firstLine="640" w:firstLineChars="200"/>
        <w:rPr>
          <w:rFonts w:ascii="仿宋_GB2312" w:eastAsia="仿宋_GB2312"/>
          <w:sz w:val="32"/>
        </w:rPr>
      </w:pPr>
      <w:r>
        <w:rPr>
          <w:rFonts w:hint="eastAsia" w:ascii="仿宋_GB2312" w:eastAsia="仿宋_GB2312"/>
          <w:sz w:val="32"/>
        </w:rPr>
        <w:t>为做好202</w:t>
      </w:r>
      <w:r>
        <w:rPr>
          <w:rFonts w:hint="eastAsia" w:ascii="仿宋_GB2312" w:eastAsia="仿宋_GB2312"/>
          <w:sz w:val="32"/>
          <w:lang w:val="en-US" w:eastAsia="zh-CN"/>
        </w:rPr>
        <w:t>2</w:t>
      </w:r>
      <w:r>
        <w:rPr>
          <w:rFonts w:hint="eastAsia" w:ascii="仿宋_GB2312" w:eastAsia="仿宋_GB2312"/>
          <w:sz w:val="32"/>
        </w:rPr>
        <w:t>年度全省农业技术高级职务任职资格的评审工作，根据有关文件精神，现就报送评审材料的有关事项通知如下 ：</w:t>
      </w:r>
    </w:p>
    <w:p>
      <w:pPr>
        <w:spacing w:line="580" w:lineRule="exact"/>
        <w:ind w:firstLine="640" w:firstLineChars="200"/>
        <w:rPr>
          <w:rFonts w:ascii="黑体" w:eastAsia="黑体"/>
          <w:sz w:val="32"/>
          <w:szCs w:val="32"/>
        </w:rPr>
      </w:pPr>
      <w:r>
        <w:rPr>
          <w:rFonts w:hint="eastAsia" w:ascii="黑体" w:eastAsia="黑体"/>
          <w:sz w:val="32"/>
          <w:szCs w:val="32"/>
        </w:rPr>
        <w:t>一、申报对象与范围</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凡在我省企事业单位从事农学、园艺、植物保护、水产、畜牧、兽医、农业资源环境、农业机械化、农产品加工与质量安全、农村合作组织管理等专业工作的农业技术人员，具备农业技术高级职务任职条件，即符合闽人社文〔2020〕140号文件的规定，均可申报农业技术高级职务任职资格。</w:t>
      </w:r>
      <w:r>
        <w:rPr>
          <w:rFonts w:hint="eastAsia" w:ascii="仿宋_GB2312" w:eastAsia="仿宋_GB2312"/>
          <w:sz w:val="32"/>
          <w:szCs w:val="32"/>
          <w:lang w:eastAsia="zh-CN"/>
        </w:rPr>
        <w:t>鼓励引导符合条件的新型职业农民申报农业技术高级职务任职资格。</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凡在我省从事农学、园艺、植物保护、水产、畜牧、兽医、农业资源环境、农业机械化、农产品加工与质量安全、农村合作组织管理等专业工作的台湾农业技术人员，具备农业技术高级职务任职条件，即符合闽人发〔2008〕73号文件的规定，均可申报农业技术高级职务任职资格评审。</w:t>
      </w:r>
    </w:p>
    <w:p>
      <w:pPr>
        <w:spacing w:line="580" w:lineRule="exact"/>
        <w:ind w:firstLine="640" w:firstLineChars="200"/>
        <w:rPr>
          <w:rFonts w:ascii="黑体" w:eastAsia="黑体"/>
          <w:sz w:val="32"/>
          <w:szCs w:val="32"/>
        </w:rPr>
      </w:pPr>
      <w:r>
        <w:rPr>
          <w:rFonts w:hint="eastAsia" w:ascii="黑体" w:eastAsia="黑体"/>
          <w:sz w:val="32"/>
          <w:szCs w:val="32"/>
        </w:rPr>
        <w:t>二、报送材料时间</w:t>
      </w:r>
    </w:p>
    <w:p>
      <w:pPr>
        <w:spacing w:line="580" w:lineRule="exact"/>
        <w:ind w:firstLine="640" w:firstLineChars="200"/>
        <w:rPr>
          <w:rFonts w:ascii="仿宋_GB2312" w:eastAsia="仿宋_GB2312"/>
          <w:sz w:val="32"/>
        </w:rPr>
      </w:pPr>
      <w:r>
        <w:rPr>
          <w:rFonts w:hint="eastAsia" w:ascii="仿宋_GB2312" w:eastAsia="仿宋_GB2312"/>
          <w:sz w:val="32"/>
        </w:rPr>
        <w:t>省直各单位报送材料时间为20</w:t>
      </w:r>
      <w:r>
        <w:rPr>
          <w:rFonts w:hint="eastAsia" w:ascii="仿宋_GB2312" w:eastAsia="仿宋_GB2312"/>
          <w:sz w:val="32"/>
          <w:lang w:val="en-US" w:eastAsia="zh-CN"/>
        </w:rPr>
        <w:t>23</w:t>
      </w:r>
      <w:r>
        <w:rPr>
          <w:rFonts w:hint="eastAsia" w:ascii="仿宋_GB2312" w:eastAsia="仿宋_GB2312"/>
          <w:sz w:val="32"/>
        </w:rPr>
        <w:t>年</w:t>
      </w:r>
      <w:r>
        <w:rPr>
          <w:rFonts w:hint="eastAsia" w:ascii="仿宋_GB2312" w:eastAsia="仿宋_GB2312"/>
          <w:sz w:val="32"/>
          <w:lang w:val="en-US" w:eastAsia="zh-CN"/>
        </w:rPr>
        <w:t>2</w:t>
      </w:r>
      <w:r>
        <w:rPr>
          <w:rFonts w:hint="eastAsia" w:ascii="仿宋_GB2312" w:eastAsia="仿宋_GB2312"/>
          <w:sz w:val="32"/>
        </w:rPr>
        <w:t>月</w:t>
      </w:r>
      <w:r>
        <w:rPr>
          <w:rFonts w:hint="eastAsia" w:ascii="仿宋_GB2312" w:eastAsia="仿宋_GB2312"/>
          <w:sz w:val="32"/>
          <w:lang w:val="en-US" w:eastAsia="zh-CN"/>
        </w:rPr>
        <w:t>1</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日；各设区市报送材料时间截止为20</w:t>
      </w:r>
      <w:r>
        <w:rPr>
          <w:rFonts w:hint="eastAsia" w:ascii="仿宋_GB2312" w:eastAsia="仿宋_GB2312"/>
          <w:sz w:val="32"/>
          <w:lang w:val="en-US" w:eastAsia="zh-CN"/>
        </w:rPr>
        <w:t>23</w:t>
      </w:r>
      <w:r>
        <w:rPr>
          <w:rFonts w:hint="eastAsia" w:ascii="仿宋_GB2312" w:eastAsia="仿宋_GB2312"/>
          <w:sz w:val="32"/>
        </w:rPr>
        <w:t>年</w:t>
      </w:r>
      <w:r>
        <w:rPr>
          <w:rFonts w:hint="eastAsia" w:ascii="仿宋_GB2312" w:eastAsia="仿宋_GB2312"/>
          <w:sz w:val="32"/>
          <w:lang w:val="en-US" w:eastAsia="zh-CN"/>
        </w:rPr>
        <w:t>2</w:t>
      </w:r>
      <w:r>
        <w:rPr>
          <w:rFonts w:hint="eastAsia" w:ascii="仿宋_GB2312" w:eastAsia="仿宋_GB2312"/>
          <w:sz w:val="32"/>
        </w:rPr>
        <w:t>月</w:t>
      </w:r>
      <w:r>
        <w:rPr>
          <w:rFonts w:hint="eastAsia" w:ascii="仿宋_GB2312" w:eastAsia="仿宋_GB2312"/>
          <w:sz w:val="32"/>
          <w:lang w:val="en-US" w:eastAsia="zh-CN"/>
        </w:rPr>
        <w:t>10</w:t>
      </w:r>
      <w:r>
        <w:rPr>
          <w:rFonts w:hint="eastAsia" w:ascii="仿宋_GB2312" w:eastAsia="仿宋_GB2312"/>
          <w:sz w:val="32"/>
        </w:rPr>
        <w:t>日。请各单位按时报送材料，逾期不予受理。</w:t>
      </w:r>
    </w:p>
    <w:p>
      <w:pPr>
        <w:spacing w:line="580" w:lineRule="exact"/>
        <w:ind w:firstLine="640" w:firstLineChars="200"/>
        <w:rPr>
          <w:rFonts w:ascii="黑体" w:eastAsia="黑体"/>
          <w:sz w:val="32"/>
          <w:szCs w:val="32"/>
        </w:rPr>
      </w:pPr>
      <w:r>
        <w:rPr>
          <w:rFonts w:hint="eastAsia" w:ascii="黑体" w:eastAsia="黑体"/>
          <w:sz w:val="32"/>
          <w:szCs w:val="32"/>
        </w:rPr>
        <w:t>三、年限计算</w:t>
      </w:r>
    </w:p>
    <w:p>
      <w:pPr>
        <w:spacing w:line="580" w:lineRule="exact"/>
        <w:ind w:firstLine="640" w:firstLineChars="200"/>
        <w:rPr>
          <w:rFonts w:ascii="仿宋_GB2312" w:eastAsia="仿宋_GB2312"/>
          <w:sz w:val="32"/>
        </w:rPr>
      </w:pPr>
      <w:r>
        <w:rPr>
          <w:rFonts w:hint="eastAsia" w:ascii="仿宋_GB2312" w:eastAsia="仿宋_GB2312"/>
          <w:sz w:val="32"/>
        </w:rPr>
        <w:t>申报农业技术高级职务的专业技术人员，实践能力和业绩成果计算年限为取得本系列中级职称后至202</w:t>
      </w:r>
      <w:r>
        <w:rPr>
          <w:rFonts w:hint="eastAsia" w:ascii="仿宋_GB2312" w:eastAsia="仿宋_GB2312"/>
          <w:sz w:val="32"/>
          <w:lang w:val="en-US" w:eastAsia="zh-CN"/>
        </w:rPr>
        <w:t>2</w:t>
      </w:r>
      <w:r>
        <w:rPr>
          <w:rFonts w:hint="eastAsia" w:ascii="仿宋_GB2312" w:eastAsia="仿宋_GB2312"/>
          <w:sz w:val="32"/>
        </w:rPr>
        <w:t>年12月31日，任职年限计算为担任中级职务后至202</w:t>
      </w:r>
      <w:r>
        <w:rPr>
          <w:rFonts w:hint="eastAsia" w:ascii="仿宋_GB2312" w:eastAsia="仿宋_GB2312"/>
          <w:sz w:val="32"/>
          <w:lang w:val="en-US" w:eastAsia="zh-CN"/>
        </w:rPr>
        <w:t>2</w:t>
      </w:r>
      <w:r>
        <w:rPr>
          <w:rFonts w:hint="eastAsia" w:ascii="仿宋_GB2312" w:eastAsia="仿宋_GB2312"/>
          <w:sz w:val="32"/>
        </w:rPr>
        <w:t>年12月31日。</w:t>
      </w:r>
    </w:p>
    <w:p>
      <w:pPr>
        <w:spacing w:line="580" w:lineRule="exact"/>
        <w:ind w:firstLine="640" w:firstLineChars="200"/>
        <w:rPr>
          <w:rFonts w:ascii="黑体" w:eastAsia="黑体"/>
          <w:sz w:val="32"/>
          <w:szCs w:val="32"/>
        </w:rPr>
      </w:pPr>
      <w:r>
        <w:rPr>
          <w:rFonts w:hint="eastAsia" w:ascii="黑体" w:eastAsia="黑体"/>
          <w:sz w:val="32"/>
          <w:szCs w:val="32"/>
        </w:rPr>
        <w:t>四、答辩</w:t>
      </w:r>
    </w:p>
    <w:p>
      <w:pPr>
        <w:spacing w:line="580" w:lineRule="exact"/>
        <w:ind w:firstLine="640" w:firstLineChars="200"/>
        <w:rPr>
          <w:rFonts w:ascii="仿宋_GB2312" w:eastAsia="仿宋_GB2312"/>
          <w:sz w:val="32"/>
        </w:rPr>
      </w:pPr>
      <w:r>
        <w:rPr>
          <w:rFonts w:hint="eastAsia" w:ascii="仿宋_GB2312" w:eastAsia="仿宋_GB2312"/>
          <w:sz w:val="32"/>
        </w:rPr>
        <w:t>申报人员均需答辩，答辩范围为论文代表作内容、从事本专业工作的基本情况、本专业的基础理论和专业知识。答辩时间另行通知。</w:t>
      </w:r>
    </w:p>
    <w:p>
      <w:pPr>
        <w:spacing w:line="580" w:lineRule="exact"/>
        <w:ind w:firstLine="640" w:firstLineChars="200"/>
        <w:rPr>
          <w:rFonts w:ascii="黑体" w:eastAsia="黑体"/>
          <w:sz w:val="32"/>
          <w:szCs w:val="32"/>
        </w:rPr>
      </w:pPr>
      <w:r>
        <w:rPr>
          <w:rFonts w:hint="eastAsia" w:ascii="黑体" w:eastAsia="黑体"/>
          <w:sz w:val="32"/>
          <w:szCs w:val="32"/>
        </w:rPr>
        <w:t>五、其他事项</w:t>
      </w:r>
    </w:p>
    <w:p>
      <w:pPr>
        <w:spacing w:line="580" w:lineRule="exact"/>
        <w:ind w:firstLine="624"/>
        <w:rPr>
          <w:rFonts w:ascii="仿宋_GB2312" w:eastAsia="仿宋_GB2312"/>
          <w:kern w:val="0"/>
          <w:sz w:val="32"/>
          <w:szCs w:val="32"/>
        </w:rPr>
      </w:pPr>
      <w:r>
        <w:rPr>
          <w:rFonts w:hint="eastAsia" w:ascii="仿宋_GB2312" w:eastAsia="仿宋_GB2312"/>
          <w:kern w:val="0"/>
          <w:sz w:val="32"/>
          <w:szCs w:val="32"/>
        </w:rPr>
        <w:t>（一）各设区市农业农村、人社部门要坚持公开、公平、公正、择优的原则。以品德、知识、能力、业绩为主要标准，重基层服务，重推广业绩，切实把优秀的</w:t>
      </w:r>
      <w:r>
        <w:rPr>
          <w:rFonts w:hint="eastAsia" w:ascii="仿宋_GB2312" w:eastAsia="仿宋_GB2312"/>
          <w:kern w:val="0"/>
          <w:sz w:val="32"/>
          <w:szCs w:val="32"/>
          <w:lang w:eastAsia="zh-CN"/>
        </w:rPr>
        <w:t>专业技术</w:t>
      </w:r>
      <w:r>
        <w:rPr>
          <w:rFonts w:hint="eastAsia" w:ascii="仿宋_GB2312" w:eastAsia="仿宋_GB2312"/>
          <w:kern w:val="0"/>
          <w:sz w:val="32"/>
          <w:szCs w:val="32"/>
        </w:rPr>
        <w:t>人才推荐上来。</w:t>
      </w:r>
    </w:p>
    <w:p>
      <w:pPr>
        <w:spacing w:line="580" w:lineRule="exact"/>
        <w:ind w:firstLine="601"/>
        <w:rPr>
          <w:rFonts w:ascii="仿宋_GB2312" w:eastAsia="仿宋_GB2312"/>
          <w:sz w:val="32"/>
        </w:rPr>
      </w:pPr>
      <w:r>
        <w:rPr>
          <w:rFonts w:hint="eastAsia" w:ascii="仿宋_GB2312" w:eastAsia="仿宋_GB2312"/>
          <w:sz w:val="32"/>
        </w:rPr>
        <w:t>（二）对全面实行岗位管理、专业技术人才学术技术水平与岗位职责密切相关的事业单位，一般应在岗位结构比例内开展职称评审。</w:t>
      </w:r>
    </w:p>
    <w:p>
      <w:pPr>
        <w:spacing w:line="580" w:lineRule="exact"/>
        <w:ind w:firstLine="640" w:firstLineChars="200"/>
        <w:rPr>
          <w:rFonts w:ascii="仿宋_GB2312" w:eastAsia="仿宋_GB2312"/>
          <w:sz w:val="32"/>
        </w:rPr>
      </w:pPr>
    </w:p>
    <w:p>
      <w:pPr>
        <w:spacing w:line="580" w:lineRule="exact"/>
        <w:ind w:firstLine="640" w:firstLineChars="200"/>
        <w:rPr>
          <w:rFonts w:ascii="仿宋_GB2312" w:eastAsia="仿宋_GB2312"/>
          <w:spacing w:val="-10"/>
          <w:sz w:val="32"/>
          <w:szCs w:val="32"/>
        </w:rPr>
      </w:pPr>
      <w:r>
        <w:rPr>
          <w:rFonts w:hint="eastAsia" w:ascii="仿宋_GB2312" w:eastAsia="仿宋_GB2312"/>
          <w:sz w:val="32"/>
        </w:rPr>
        <w:t>附件：1.</w:t>
      </w:r>
      <w:r>
        <w:rPr>
          <w:rFonts w:hint="eastAsia" w:ascii="仿宋_GB2312" w:eastAsia="仿宋_GB2312"/>
          <w:spacing w:val="-10"/>
          <w:sz w:val="32"/>
          <w:szCs w:val="32"/>
        </w:rPr>
        <w:t>关于报送农业技术高级职务任职资格评审材料的要求</w:t>
      </w:r>
    </w:p>
    <w:p>
      <w:pPr>
        <w:spacing w:line="580" w:lineRule="exact"/>
        <w:ind w:firstLine="1600" w:firstLineChars="500"/>
        <w:rPr>
          <w:rFonts w:ascii="仿宋_GB2312" w:eastAsia="仿宋_GB2312"/>
          <w:sz w:val="32"/>
        </w:rPr>
      </w:pPr>
      <w:r>
        <w:rPr>
          <w:rFonts w:hint="eastAsia" w:ascii="仿宋_GB2312" w:eastAsia="仿宋_GB2312"/>
          <w:sz w:val="32"/>
        </w:rPr>
        <w:t>2.申报农业技术高级职务任职资格简明表</w:t>
      </w:r>
    </w:p>
    <w:p>
      <w:pPr>
        <w:spacing w:line="580" w:lineRule="exact"/>
        <w:ind w:left="2076" w:leftChars="760" w:hanging="480" w:hangingChars="150"/>
        <w:rPr>
          <w:rFonts w:ascii="仿宋_GB2312" w:eastAsia="仿宋_GB2312"/>
          <w:sz w:val="32"/>
        </w:rPr>
      </w:pPr>
      <w:r>
        <w:rPr>
          <w:rFonts w:hint="eastAsia" w:ascii="仿宋_GB2312" w:eastAsia="仿宋_GB2312"/>
          <w:sz w:val="32"/>
        </w:rPr>
        <w:t>3.在闽台湾地区居民申报农业技术高级职务任职资格</w:t>
      </w:r>
    </w:p>
    <w:p>
      <w:pPr>
        <w:spacing w:line="580" w:lineRule="exact"/>
        <w:ind w:left="2075" w:leftChars="912" w:hanging="160" w:hangingChars="50"/>
        <w:rPr>
          <w:rFonts w:ascii="仿宋_GB2312" w:eastAsia="仿宋_GB2312"/>
          <w:sz w:val="32"/>
        </w:rPr>
      </w:pPr>
      <w:r>
        <w:rPr>
          <w:rFonts w:hint="eastAsia" w:ascii="仿宋_GB2312" w:eastAsia="仿宋_GB2312"/>
          <w:sz w:val="32"/>
        </w:rPr>
        <w:t>简明表</w:t>
      </w:r>
    </w:p>
    <w:p>
      <w:pPr>
        <w:spacing w:line="580" w:lineRule="exact"/>
        <w:ind w:left="2076" w:leftChars="760" w:hanging="480" w:hangingChars="150"/>
        <w:rPr>
          <w:rFonts w:ascii="仿宋_GB2312" w:eastAsia="仿宋_GB2312"/>
          <w:sz w:val="32"/>
        </w:rPr>
      </w:pPr>
      <w:r>
        <w:rPr>
          <w:rFonts w:hint="eastAsia" w:ascii="仿宋_GB2312" w:eastAsia="仿宋_GB2312"/>
          <w:sz w:val="32"/>
        </w:rPr>
        <w:t>4.申报农业技术职务任职资格评审材料清单</w:t>
      </w:r>
    </w:p>
    <w:p>
      <w:pPr>
        <w:spacing w:line="580" w:lineRule="exact"/>
        <w:ind w:left="152" w:firstLine="1440" w:firstLineChars="450"/>
        <w:rPr>
          <w:rFonts w:ascii="仿宋_GB2312" w:eastAsia="仿宋_GB2312"/>
          <w:sz w:val="32"/>
        </w:rPr>
      </w:pPr>
      <w:r>
        <w:rPr>
          <w:rFonts w:hint="eastAsia" w:ascii="仿宋_GB2312" w:eastAsia="仿宋_GB2312"/>
          <w:sz w:val="32"/>
        </w:rPr>
        <w:t>5.</w:t>
      </w:r>
      <w:r>
        <w:rPr>
          <w:rFonts w:hint="eastAsia" w:ascii="仿宋_GB2312" w:eastAsia="仿宋_GB2312"/>
          <w:sz w:val="32"/>
          <w:szCs w:val="32"/>
        </w:rPr>
        <w:t>在闽台湾地区居民</w:t>
      </w:r>
      <w:r>
        <w:rPr>
          <w:rFonts w:hint="eastAsia" w:ascii="仿宋_GB2312" w:eastAsia="仿宋_GB2312"/>
          <w:sz w:val="32"/>
        </w:rPr>
        <w:t>申报农业技术职务任职资格评审</w:t>
      </w:r>
    </w:p>
    <w:p>
      <w:pPr>
        <w:spacing w:line="580" w:lineRule="exact"/>
        <w:ind w:left="152" w:firstLine="1760" w:firstLineChars="550"/>
        <w:rPr>
          <w:rFonts w:ascii="仿宋_GB2312" w:eastAsia="仿宋_GB2312"/>
          <w:sz w:val="32"/>
        </w:rPr>
      </w:pPr>
      <w:r>
        <w:rPr>
          <w:rFonts w:hint="eastAsia" w:ascii="仿宋_GB2312" w:eastAsia="仿宋_GB2312"/>
          <w:sz w:val="32"/>
        </w:rPr>
        <w:t>材料清单</w:t>
      </w:r>
    </w:p>
    <w:p>
      <w:pPr>
        <w:spacing w:line="580" w:lineRule="exact"/>
        <w:ind w:left="2076" w:leftChars="760" w:hanging="480" w:hangingChars="150"/>
        <w:rPr>
          <w:rFonts w:ascii="仿宋_GB2312" w:eastAsia="仿宋_GB2312"/>
          <w:sz w:val="32"/>
        </w:rPr>
      </w:pPr>
      <w:r>
        <w:rPr>
          <w:rFonts w:hint="eastAsia" w:ascii="仿宋_GB2312" w:eastAsia="仿宋_GB2312"/>
          <w:sz w:val="32"/>
        </w:rPr>
        <w:t>6.实践能力（经历）和业绩成果清单</w:t>
      </w:r>
    </w:p>
    <w:p>
      <w:pPr>
        <w:spacing w:line="580" w:lineRule="exact"/>
        <w:ind w:left="2076" w:leftChars="760" w:hanging="480" w:hangingChars="150"/>
        <w:rPr>
          <w:rFonts w:ascii="仿宋_GB2312" w:eastAsia="仿宋_GB2312"/>
          <w:sz w:val="32"/>
        </w:rPr>
      </w:pPr>
      <w:r>
        <w:rPr>
          <w:rFonts w:hint="eastAsia" w:ascii="仿宋_GB2312" w:eastAsia="仿宋_GB2312"/>
          <w:sz w:val="32"/>
          <w:szCs w:val="32"/>
        </w:rPr>
        <w:t>7.</w:t>
      </w:r>
      <w:r>
        <w:rPr>
          <w:rFonts w:hint="eastAsia" w:ascii="仿宋_GB2312" w:eastAsia="仿宋_GB2312"/>
          <w:sz w:val="32"/>
        </w:rPr>
        <w:t>评审材料分类标识</w:t>
      </w:r>
    </w:p>
    <w:p>
      <w:pPr>
        <w:spacing w:line="460" w:lineRule="exact"/>
        <w:rPr>
          <w:rFonts w:ascii="仿宋_GB2312" w:eastAsia="仿宋_GB2312"/>
          <w:sz w:val="32"/>
          <w:szCs w:val="32"/>
        </w:rPr>
      </w:pPr>
    </w:p>
    <w:p>
      <w:pPr>
        <w:spacing w:line="500" w:lineRule="exact"/>
        <w:ind w:firstLine="320" w:firstLineChars="100"/>
        <w:rPr>
          <w:rFonts w:eastAsia="仿宋_GB2312"/>
          <w:sz w:val="32"/>
          <w:szCs w:val="32"/>
        </w:rPr>
      </w:pPr>
      <w:r>
        <w:rPr>
          <w:rFonts w:hint="eastAsia" w:eastAsia="仿宋_GB2312"/>
          <w:sz w:val="32"/>
          <w:szCs w:val="32"/>
        </w:rPr>
        <w:t>福建省农业技术职称改革      福建省职称改革工作办公室</w:t>
      </w:r>
    </w:p>
    <w:p>
      <w:pPr>
        <w:spacing w:line="500" w:lineRule="exact"/>
        <w:ind w:firstLine="1280" w:firstLineChars="400"/>
        <w:rPr>
          <w:rFonts w:eastAsia="仿宋_GB2312"/>
          <w:sz w:val="32"/>
          <w:szCs w:val="32"/>
        </w:rPr>
      </w:pPr>
      <w:r>
        <w:rPr>
          <w:rFonts w:hint="eastAsia" w:eastAsia="仿宋_GB2312"/>
          <w:sz w:val="32"/>
          <w:szCs w:val="32"/>
        </w:rPr>
        <w:t xml:space="preserve">领导小组         </w:t>
      </w:r>
    </w:p>
    <w:p>
      <w:pPr>
        <w:spacing w:line="500" w:lineRule="exact"/>
        <w:ind w:firstLine="5440" w:firstLineChars="17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年1</w:t>
      </w:r>
      <w:r>
        <w:rPr>
          <w:rFonts w:hint="eastAsia" w:ascii="仿宋_GB2312" w:eastAsia="仿宋_GB2312"/>
          <w:sz w:val="32"/>
          <w:szCs w:val="32"/>
          <w:lang w:val="en-US" w:eastAsia="zh-CN"/>
        </w:rPr>
        <w:t>0</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p>
    <w:p>
      <w:pPr>
        <w:spacing w:line="500" w:lineRule="exact"/>
        <w:ind w:firstLine="5440" w:firstLineChars="1700"/>
        <w:rPr>
          <w:rFonts w:ascii="仿宋_GB2312" w:eastAsia="仿宋_GB2312"/>
          <w:sz w:val="32"/>
          <w:szCs w:val="32"/>
        </w:rPr>
      </w:pPr>
    </w:p>
    <w:p>
      <w:pPr>
        <w:spacing w:line="500" w:lineRule="exact"/>
        <w:ind w:firstLine="5440" w:firstLineChars="1700"/>
        <w:rPr>
          <w:rFonts w:ascii="仿宋_GB2312" w:eastAsia="仿宋_GB2312"/>
          <w:sz w:val="32"/>
          <w:szCs w:val="32"/>
        </w:rPr>
      </w:pPr>
    </w:p>
    <w:p>
      <w:pPr>
        <w:spacing w:line="500" w:lineRule="exact"/>
        <w:ind w:firstLine="5440" w:firstLineChars="1700"/>
        <w:rPr>
          <w:rFonts w:ascii="仿宋_GB2312" w:eastAsia="仿宋_GB2312"/>
          <w:sz w:val="32"/>
          <w:szCs w:val="32"/>
        </w:rPr>
      </w:pPr>
    </w:p>
    <w:p>
      <w:pPr>
        <w:spacing w:line="500" w:lineRule="exact"/>
        <w:ind w:firstLine="5440" w:firstLineChars="1700"/>
        <w:rPr>
          <w:rFonts w:ascii="仿宋_GB2312" w:eastAsia="仿宋_GB2312"/>
          <w:sz w:val="32"/>
          <w:szCs w:val="32"/>
        </w:rPr>
      </w:pPr>
    </w:p>
    <w:p>
      <w:pPr>
        <w:spacing w:line="600" w:lineRule="exact"/>
        <w:rPr>
          <w:rFonts w:hint="eastAsia" w:ascii="黑体" w:eastAsia="黑体"/>
          <w:sz w:val="32"/>
          <w:szCs w:val="32"/>
        </w:rPr>
      </w:pPr>
    </w:p>
    <w:p>
      <w:pPr>
        <w:spacing w:line="600" w:lineRule="exact"/>
        <w:rPr>
          <w:rFonts w:ascii="黑体" w:eastAsia="黑体"/>
          <w:sz w:val="32"/>
          <w:szCs w:val="32"/>
        </w:rPr>
      </w:pPr>
      <w:r>
        <w:rPr>
          <w:rFonts w:hint="eastAsia" w:ascii="黑体" w:eastAsia="黑体"/>
          <w:sz w:val="32"/>
          <w:szCs w:val="32"/>
        </w:rPr>
        <w:t>附件1</w:t>
      </w:r>
    </w:p>
    <w:p>
      <w:pPr>
        <w:spacing w:line="600" w:lineRule="exact"/>
        <w:rPr>
          <w:rFonts w:ascii="仿宋_GB2312" w:eastAsia="仿宋_GB2312"/>
          <w:b/>
          <w:sz w:val="36"/>
          <w:szCs w:val="36"/>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关于报送农业技术高级职务任职</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资格评审材料的要求</w:t>
      </w:r>
    </w:p>
    <w:p>
      <w:pPr>
        <w:spacing w:line="600" w:lineRule="exact"/>
        <w:ind w:firstLine="600"/>
        <w:rPr>
          <w:rFonts w:ascii="仿宋_GB2312" w:eastAsia="仿宋_GB2312"/>
          <w:b/>
          <w:sz w:val="32"/>
          <w:szCs w:val="32"/>
        </w:rPr>
      </w:pPr>
    </w:p>
    <w:p>
      <w:pPr>
        <w:spacing w:line="600" w:lineRule="exact"/>
        <w:ind w:firstLine="640" w:firstLineChars="200"/>
        <w:rPr>
          <w:rFonts w:ascii="黑体" w:eastAsia="黑体"/>
          <w:sz w:val="32"/>
          <w:szCs w:val="32"/>
        </w:rPr>
      </w:pPr>
      <w:r>
        <w:rPr>
          <w:rFonts w:hint="eastAsia" w:ascii="黑体" w:eastAsia="黑体"/>
          <w:sz w:val="32"/>
          <w:szCs w:val="32"/>
        </w:rPr>
        <w:t>一、设区市农业职改办或省直单位职改办提交的材料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1．各设区市职改办或省直单位职改办出具的《委托评审函》一份</w:t>
      </w:r>
      <w:r>
        <w:rPr>
          <w:rFonts w:hint="eastAsia" w:ascii="仿宋_GB2312" w:eastAsia="仿宋_GB2312"/>
          <w:sz w:val="32"/>
          <w:szCs w:val="32"/>
          <w:lang w:eastAsia="zh-CN"/>
        </w:rPr>
        <w:t>和申报人员身份证复印件一份</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2．《评审农业专业技术职务任职资格人员简明表》（打印）一式2份，破格申报和正常申报人员分开填报</w:t>
      </w:r>
      <w:r>
        <w:rPr>
          <w:rFonts w:hint="eastAsia" w:ascii="仿宋_GB2312" w:eastAsia="仿宋_GB2312"/>
          <w:sz w:val="32"/>
          <w:szCs w:val="32"/>
          <w:lang w:eastAsia="zh-CN"/>
        </w:rPr>
        <w:t>并在备注栏列示</w:t>
      </w:r>
      <w:r>
        <w:rPr>
          <w:rFonts w:hint="eastAsia" w:ascii="仿宋_GB2312" w:eastAsia="仿宋_GB2312"/>
          <w:sz w:val="32"/>
          <w:szCs w:val="32"/>
        </w:rPr>
        <w:t>。表中“专业技术工作主要业绩”栏，应写明“国家、省（部）、地（厅）级奖”的获奖类别</w:t>
      </w:r>
      <w:r>
        <w:rPr>
          <w:rFonts w:hint="eastAsia" w:eastAsia="仿宋_GB2312"/>
          <w:sz w:val="32"/>
          <w:szCs w:val="32"/>
        </w:rPr>
        <w:t>、</w:t>
      </w:r>
      <w:r>
        <w:rPr>
          <w:rFonts w:hint="eastAsia" w:ascii="仿宋_GB2312" w:eastAsia="仿宋_GB2312"/>
          <w:sz w:val="32"/>
          <w:szCs w:val="32"/>
        </w:rPr>
        <w:t>次数、名次（仅指一级证书获得者）、所主持或参与项目的等级、数量和公开发表在CN刊物上独著或第一作者的文章篇数。上次评审未通过的对象，今年有新业绩的，应在备注栏列示。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3．《农业技术高级职务申报人员代表作目录表》一式2份。本表应分专业填写。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4．请将《评审专业技术职务任职资格人员简明表》、《农业技术高级职务申报人员代表作目录表》、业务自传电子版内容发送到省农业职改办电子信箱（</w:t>
      </w:r>
      <w:r>
        <w:fldChar w:fldCharType="begin"/>
      </w:r>
      <w:r>
        <w:instrText xml:space="preserve"> HYPERLINK "mailto:rsc@fjagri.gov.cn" </w:instrText>
      </w:r>
      <w:r>
        <w:fldChar w:fldCharType="separate"/>
      </w:r>
      <w:r>
        <w:rPr>
          <w:rStyle w:val="10"/>
          <w:rFonts w:hint="eastAsia" w:ascii="仿宋_GB2312" w:eastAsia="仿宋_GB2312"/>
          <w:color w:val="000000"/>
          <w:sz w:val="32"/>
          <w:szCs w:val="32"/>
        </w:rPr>
        <w:t>fjsnynctrsc</w:t>
      </w:r>
      <w:r>
        <w:rPr>
          <w:rStyle w:val="10"/>
          <w:rFonts w:hint="eastAsia" w:ascii="宋体"/>
          <w:color w:val="000000"/>
          <w:sz w:val="32"/>
          <w:szCs w:val="32"/>
        </w:rPr>
        <w:t>@</w:t>
      </w:r>
      <w:r>
        <w:rPr>
          <w:rStyle w:val="10"/>
          <w:rFonts w:hint="eastAsia" w:ascii="仿宋_GB2312" w:eastAsia="仿宋_GB2312"/>
          <w:color w:val="000000"/>
          <w:sz w:val="32"/>
          <w:szCs w:val="32"/>
        </w:rPr>
        <w:t>163.com</w:t>
      </w:r>
      <w:r>
        <w:rPr>
          <w:rStyle w:val="10"/>
          <w:rFonts w:hint="eastAsia" w:ascii="仿宋_GB2312" w:eastAsia="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sz w:val="32"/>
          <w:szCs w:val="32"/>
        </w:rPr>
        <w:t>。上述表格请从福建农业农村厅官网（http://nynct.fujian.gov.cn/）下载。填报时，为了便于表格对接、复制等调整，表格的列宽不得移动。</w:t>
      </w:r>
    </w:p>
    <w:p>
      <w:pPr>
        <w:spacing w:line="600" w:lineRule="exact"/>
        <w:ind w:firstLine="640" w:firstLineChars="200"/>
        <w:rPr>
          <w:rFonts w:ascii="仿宋_GB2312" w:eastAsia="仿宋_GB2312"/>
          <w:b/>
          <w:sz w:val="32"/>
          <w:szCs w:val="32"/>
        </w:rPr>
      </w:pPr>
      <w:r>
        <w:rPr>
          <w:rFonts w:hint="eastAsia" w:ascii="黑体" w:eastAsia="黑体"/>
          <w:sz w:val="32"/>
          <w:szCs w:val="32"/>
        </w:rPr>
        <w:t>二、个人申报应提交的材料</w:t>
      </w:r>
      <w:r>
        <w:rPr>
          <w:rFonts w:hint="eastAsia" w:ascii="仿宋_GB2312" w:eastAsia="仿宋_GB2312"/>
          <w:b/>
          <w:sz w:val="32"/>
          <w:szCs w:val="32"/>
        </w:rPr>
        <w:tab/>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专业技术职务任职资格评审表》（简称《评审表》），设区市属和省直单位的一式3份，县（市）属单位一式4份，农业农村厅直属单位一式2份。《评审表》应填入申报人员的实践能力（经历）和业绩成果内容；第9页“年度及任职期满考核结果”栏，考核单位对申报对象作出客观评价的同时应明确任期内每一年度的考核结果；第10页“基层单位意见”栏，应有简单评价并明确“情况属实、同意推荐”。《评审表》应双面打印并如实填写，其中本人申明部分、年度及任职期满考核结果和单位推荐意见要用黑色水笔填写。</w:t>
      </w:r>
      <w:r>
        <w:rPr>
          <w:rFonts w:hint="eastAsia" w:ascii="仿宋_GB2312" w:eastAsia="仿宋_GB2312"/>
          <w:sz w:val="32"/>
          <w:szCs w:val="32"/>
          <w:lang w:eastAsia="zh-CN"/>
        </w:rPr>
        <w:t>评审表呈报单位意见栏目需要盖上县农业系列主管部门、县人社部门、设区市农业系列主管部门和设区市人社部门的印章。</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专业技术人员职称外语和计算机应用能力考试不作统一要求，有参加全省职称外语统考的人员，请在《评审表》第8页“考试成绩及答辩情况”栏上填写外语考试的语种、成绩等；其他申报对象填写“不作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在闽台湾居民申报人员填写《在闽台湾地区居民专业技术职务任职资格评审表》一式3份。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2．《申报农业技术高级职务简明表》一式</w:t>
      </w:r>
      <w:r>
        <w:rPr>
          <w:rFonts w:hint="eastAsia" w:ascii="仿宋_GB2312" w:eastAsia="仿宋_GB2312"/>
          <w:sz w:val="32"/>
          <w:szCs w:val="32"/>
          <w:lang w:val="en-US" w:eastAsia="zh-CN"/>
        </w:rPr>
        <w:t>40</w:t>
      </w:r>
      <w:r>
        <w:rPr>
          <w:rFonts w:hint="eastAsia" w:ascii="仿宋_GB2312" w:eastAsia="仿宋_GB2312"/>
          <w:sz w:val="32"/>
          <w:szCs w:val="32"/>
        </w:rPr>
        <w:t>份，工作业绩（含论文）必须是取得现任职务任职资格以来的，该表应采用A4复印纸双面打印，字迹清晰，字体要求使用仿宋体，字号、行距不得小于小四号字、单倍行距，不要另加附页。表格应公示并加盖申报人员所在单位印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3．论文、代表作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正常晋升者或资历破格申报者，申报对象提交</w:t>
      </w:r>
      <w:r>
        <w:rPr>
          <w:rFonts w:hint="eastAsia" w:ascii="仿宋_GB2312" w:eastAsia="仿宋_GB2312"/>
          <w:color w:val="000000"/>
          <w:sz w:val="32"/>
          <w:szCs w:val="32"/>
          <w:lang w:val="en-US" w:eastAsia="zh-CN"/>
        </w:rPr>
        <w:t>2022年12月31日之前</w:t>
      </w:r>
      <w:r>
        <w:rPr>
          <w:rFonts w:hint="eastAsia" w:ascii="仿宋_GB2312" w:eastAsia="仿宋_GB2312"/>
          <w:color w:val="000000"/>
          <w:sz w:val="32"/>
          <w:szCs w:val="32"/>
        </w:rPr>
        <w:t>公开发表的论文一篇作为代表作</w:t>
      </w:r>
      <w:r>
        <w:rPr>
          <w:rFonts w:hint="eastAsia" w:ascii="仿宋_GB2312" w:eastAsia="仿宋_GB2312"/>
          <w:color w:val="000000"/>
          <w:sz w:val="32"/>
          <w:szCs w:val="32"/>
          <w:lang w:eastAsia="zh-CN"/>
        </w:rPr>
        <w:t>（排版清样无效）</w:t>
      </w:r>
      <w:r>
        <w:rPr>
          <w:rFonts w:hint="eastAsia" w:ascii="仿宋_GB2312" w:eastAsia="仿宋_GB2312"/>
          <w:color w:val="000000"/>
          <w:sz w:val="32"/>
          <w:szCs w:val="32"/>
        </w:rPr>
        <w:t>，一式三份（其中1份应完整复印，即含刊物封面封底</w:t>
      </w:r>
      <w:r>
        <w:rPr>
          <w:rFonts w:hint="eastAsia" w:ascii="仿宋_GB2312" w:eastAsia="仿宋_GB2312"/>
          <w:color w:val="000000"/>
          <w:sz w:val="32"/>
          <w:szCs w:val="32"/>
          <w:lang w:eastAsia="zh-CN"/>
        </w:rPr>
        <w:t>正反页、扉页、完整目录</w:t>
      </w:r>
      <w:r>
        <w:rPr>
          <w:rFonts w:hint="eastAsia" w:ascii="仿宋_GB2312" w:eastAsia="仿宋_GB2312"/>
          <w:color w:val="000000"/>
          <w:sz w:val="32"/>
          <w:szCs w:val="32"/>
        </w:rPr>
        <w:t>；另二份隐去作者中英文姓名、单位、页眉、页脚复印，仅保留正文）；属代表作的论文，请在封面左上角注明“代表作”字样。其它论文一式一份。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学历破格申报者，还需具备下列条件之一： ①县级及以下农业技术人员公开发表论文2篇以上</w:t>
      </w:r>
      <w:r>
        <w:rPr>
          <w:rFonts w:hint="eastAsia" w:ascii="仿宋_GB2312" w:eastAsia="仿宋_GB2312"/>
          <w:sz w:val="32"/>
          <w:szCs w:val="32"/>
          <w:lang w:eastAsia="zh-CN"/>
        </w:rPr>
        <w:t>（独著）</w:t>
      </w:r>
      <w:r>
        <w:rPr>
          <w:rFonts w:hint="eastAsia" w:ascii="仿宋_GB2312" w:eastAsia="仿宋_GB2312"/>
          <w:sz w:val="32"/>
          <w:szCs w:val="32"/>
        </w:rPr>
        <w:t>；省、市属农业技术人员公开发表论文3篇以上</w:t>
      </w:r>
      <w:r>
        <w:rPr>
          <w:rFonts w:hint="eastAsia" w:ascii="仿宋_GB2312" w:eastAsia="仿宋_GB2312"/>
          <w:sz w:val="32"/>
          <w:szCs w:val="32"/>
          <w:lang w:eastAsia="zh-CN"/>
        </w:rPr>
        <w:t>（独著）</w:t>
      </w:r>
      <w:r>
        <w:rPr>
          <w:rFonts w:hint="eastAsia" w:ascii="仿宋_GB2312" w:eastAsia="仿宋_GB2312"/>
          <w:sz w:val="32"/>
          <w:szCs w:val="32"/>
        </w:rPr>
        <w:t>。②独立编写、编著、译著过农业技术指导性书籍，或参加学术性专著的编写，并在省以上范围内应用者。③经过本专业相当于大学本科程度以上（含本科）的脱产学习培训两年以上（含两年）取得结业合格证明的。④在乡镇从事农业技术工作不少于25年、年度考核均为合格及以上、担任中级职务不少于10年的乡镇农业技术人员提交公开发表的论文1篇</w:t>
      </w:r>
      <w:r>
        <w:rPr>
          <w:rFonts w:hint="eastAsia" w:ascii="仿宋_GB2312" w:eastAsia="仿宋_GB2312"/>
          <w:sz w:val="32"/>
          <w:szCs w:val="32"/>
          <w:lang w:eastAsia="zh-CN"/>
        </w:rPr>
        <w:t>（独著）</w:t>
      </w:r>
      <w:r>
        <w:rPr>
          <w:rFonts w:hint="eastAsia" w:ascii="仿宋_GB2312" w:eastAsia="仿宋_GB2312"/>
          <w:sz w:val="32"/>
          <w:szCs w:val="32"/>
        </w:rPr>
        <w:t>。每篇代表作应完整复印一份（即含刊物封面、目录、封底），并注明“代表作一”、“代表作二”、“代表作三”等；</w:t>
      </w:r>
      <w:r>
        <w:rPr>
          <w:rFonts w:hint="eastAsia" w:ascii="仿宋_GB2312" w:eastAsia="仿宋_GB2312"/>
          <w:sz w:val="32"/>
          <w:szCs w:val="32"/>
          <w:lang w:eastAsia="zh-CN"/>
        </w:rPr>
        <w:t>其中前两篇代表作作为送审代表作，均</w:t>
      </w:r>
      <w:r>
        <w:rPr>
          <w:rFonts w:hint="eastAsia" w:ascii="仿宋_GB2312" w:eastAsia="仿宋_GB2312"/>
          <w:sz w:val="32"/>
          <w:szCs w:val="32"/>
        </w:rPr>
        <w:t>应隐去作者中英文姓名、单位、页眉、页脚，仅保留正文各复印二份。其它论文完整复印一份。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正常晋升和破格晋升者的论文代表作都必须是取得现任职务任职资格以来本专业论文，每篇字数在1500字以上，限独立撰写。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不作为代表作的其它文章，应编写目录并装订成册。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5．学历证书、身份证、任职资格证书、聘约、聘书、任职以来每年度的年度考核表、外语考试成绩证书、每年度继续教育学分验证、奖励证书、</w:t>
      </w:r>
      <w:r>
        <w:rPr>
          <w:rFonts w:hint="eastAsia" w:ascii="仿宋_GB2312" w:eastAsia="仿宋_GB2312"/>
          <w:sz w:val="32"/>
          <w:szCs w:val="32"/>
          <w:lang w:eastAsia="zh-CN"/>
        </w:rPr>
        <w:t>业务自传</w:t>
      </w:r>
      <w:r>
        <w:rPr>
          <w:rFonts w:hint="eastAsia" w:ascii="仿宋_GB2312" w:eastAsia="仿宋_GB2312"/>
          <w:sz w:val="32"/>
          <w:szCs w:val="32"/>
        </w:rPr>
        <w:t>等各复印一份，上述材料应按顺序编写目录并装订成册。任职期间未达到继续教育学分要求的不得申报。</w:t>
      </w:r>
      <w:r>
        <w:rPr>
          <w:rFonts w:hint="eastAsia" w:ascii="仿宋_GB2312" w:eastAsia="仿宋_GB2312"/>
          <w:sz w:val="32"/>
          <w:szCs w:val="32"/>
          <w:lang w:eastAsia="zh-CN"/>
        </w:rPr>
        <w:t>业务自传题目为“</w:t>
      </w:r>
      <w:r>
        <w:rPr>
          <w:rFonts w:hint="eastAsia" w:ascii="仿宋_GB2312" w:eastAsia="仿宋_GB2312" w:cs="宋体"/>
          <w:color w:val="000000"/>
          <w:kern w:val="0"/>
          <w:sz w:val="32"/>
          <w:szCs w:val="32"/>
        </w:rPr>
        <w:t>×××</w:t>
      </w:r>
      <w:r>
        <w:rPr>
          <w:rFonts w:hint="eastAsia" w:ascii="仿宋_GB2312" w:eastAsia="仿宋_GB2312"/>
          <w:sz w:val="32"/>
          <w:szCs w:val="32"/>
          <w:lang w:eastAsia="zh-CN"/>
        </w:rPr>
        <w:t>同志业务工作总结”，统一用</w:t>
      </w:r>
      <w:r>
        <w:rPr>
          <w:rFonts w:hint="eastAsia" w:ascii="仿宋_GB2312" w:eastAsia="仿宋_GB2312"/>
          <w:sz w:val="32"/>
          <w:szCs w:val="32"/>
          <w:lang w:val="en-US" w:eastAsia="zh-CN"/>
        </w:rPr>
        <w:t>A4纸打印，字体要求仿宋体，仅限一页，可双面打印，不超过2000字。</w:t>
      </w:r>
      <w:r>
        <w:rPr>
          <w:rFonts w:hint="eastAsia" w:ascii="仿宋_GB2312" w:eastAsia="仿宋_GB2312"/>
          <w:sz w:val="32"/>
          <w:szCs w:val="32"/>
        </w:rPr>
        <w:t>在闽台湾居民学历证书、奖励证书以及相关证照（身份证、台胞证等）各复印一份，编写目录并装订成册。</w:t>
      </w:r>
    </w:p>
    <w:p>
      <w:pPr>
        <w:spacing w:line="60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基层单位人事（职改）部门应仔细核实申报对象提交的材料的真实性和准确性，审查公示签印，以示负责。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6.实践能力（经历）和业绩成果需要列成清单，注明符合闽人社文〔2020〕140号文件所要求的具备条件项目，写清项目的等级、名称、申报对象在项目中承担的任务和应用效果等关键信息，清单公示并盖上</w:t>
      </w:r>
      <w:r>
        <w:rPr>
          <w:rFonts w:hint="eastAsia" w:ascii="仿宋_GB2312" w:eastAsia="仿宋_GB2312"/>
          <w:sz w:val="32"/>
          <w:szCs w:val="32"/>
          <w:lang w:eastAsia="zh-CN"/>
        </w:rPr>
        <w:t>编制所在</w:t>
      </w:r>
      <w:r>
        <w:rPr>
          <w:rFonts w:hint="eastAsia" w:ascii="仿宋_GB2312" w:eastAsia="仿宋_GB2312"/>
          <w:sz w:val="32"/>
          <w:szCs w:val="32"/>
        </w:rPr>
        <w:t>单位</w:t>
      </w:r>
      <w:r>
        <w:rPr>
          <w:rFonts w:hint="eastAsia" w:ascii="仿宋_GB2312" w:eastAsia="仿宋_GB2312"/>
          <w:sz w:val="32"/>
          <w:szCs w:val="32"/>
          <w:lang w:eastAsia="zh-CN"/>
        </w:rPr>
        <w:t>和业务主管单位</w:t>
      </w:r>
      <w:r>
        <w:rPr>
          <w:rFonts w:hint="eastAsia" w:ascii="仿宋_GB2312" w:eastAsia="仿宋_GB2312"/>
          <w:sz w:val="32"/>
          <w:szCs w:val="32"/>
        </w:rPr>
        <w:t>印章，和相应的佐证材料各一份，装订成册。</w:t>
      </w:r>
    </w:p>
    <w:p>
      <w:pPr>
        <w:spacing w:line="600" w:lineRule="exact"/>
        <w:ind w:firstLine="640" w:firstLineChars="200"/>
        <w:rPr>
          <w:rFonts w:ascii="黑体" w:eastAsia="黑体"/>
          <w:sz w:val="32"/>
          <w:szCs w:val="32"/>
        </w:rPr>
      </w:pPr>
      <w:r>
        <w:rPr>
          <w:rFonts w:hint="eastAsia" w:ascii="黑体" w:eastAsia="黑体"/>
          <w:sz w:val="32"/>
          <w:szCs w:val="32"/>
        </w:rPr>
        <w:t>三、其它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请各级农业职改办对申报材料按要求严格审查把关，以保证材料的真实性，《评审表》中的“任现职后主要专业技术工作业绩登记”、《申报农业技术高级职务简明表》、业务自传、实践能力（经历）和业绩成果清单应在本单位进行公示。公示期限至少为7天。申报材料中，发表论文和其他证明材料等，凡复印件（隐去姓名、单位复印的论文代表作除外）均须经设区市的职改办或农业职改办核对原件无误后，加盖审核印章。对不符合要求的送审材料应及时退回。若因此延误上报送审，责任自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2．上次评审未通过的对象，今年有新业绩的，方可申报。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3．材料上报后，除省农业职改办或省职改办要求以外，不再接受任何补充材料。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4．评审结束后，不论通过与否，材料均不退还，请申报者自留底稿。</w:t>
      </w:r>
    </w:p>
    <w:p>
      <w:pPr>
        <w:spacing w:line="600" w:lineRule="exact"/>
        <w:ind w:firstLine="640" w:firstLineChars="200"/>
        <w:rPr>
          <w:rFonts w:eastAsia="仿宋_GB2312"/>
          <w:sz w:val="32"/>
          <w:szCs w:val="32"/>
        </w:rPr>
      </w:pPr>
      <w:r>
        <w:rPr>
          <w:rFonts w:hint="eastAsia" w:ascii="仿宋_GB2312" w:eastAsia="仿宋_GB2312"/>
          <w:sz w:val="32"/>
          <w:szCs w:val="32"/>
        </w:rPr>
        <w:t>5．各设区市农业职改办应将在闽台湾居民申报人员材料送所在设区市台办征求意见，在取得台办同意后再将材料报送所在设区市职改办审核并出具《委托评审函》。</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after="240"/>
        <w:rPr>
          <w:rFonts w:ascii="黑体" w:eastAsia="黑体"/>
          <w:sz w:val="30"/>
        </w:rPr>
      </w:pPr>
    </w:p>
    <w:p>
      <w:pPr>
        <w:spacing w:after="240"/>
        <w:rPr>
          <w:rFonts w:ascii="黑体" w:eastAsia="黑体"/>
          <w:sz w:val="30"/>
        </w:rPr>
      </w:pPr>
    </w:p>
    <w:p>
      <w:pPr>
        <w:spacing w:after="240"/>
        <w:rPr>
          <w:rFonts w:ascii="黑体" w:eastAsia="黑体"/>
          <w:sz w:val="32"/>
          <w:szCs w:val="32"/>
        </w:rPr>
      </w:pPr>
      <w:r>
        <w:rPr>
          <w:rFonts w:hint="eastAsia" w:ascii="黑体" w:eastAsia="黑体"/>
          <w:sz w:val="32"/>
          <w:szCs w:val="32"/>
        </w:rPr>
        <w:t>附件2</w:t>
      </w:r>
    </w:p>
    <w:p>
      <w:pPr>
        <w:spacing w:after="240"/>
        <w:jc w:val="center"/>
        <w:rPr>
          <w:rFonts w:ascii="方正小标宋简体" w:eastAsia="方正小标宋简体"/>
          <w:sz w:val="24"/>
        </w:rPr>
      </w:pPr>
      <w:r>
        <w:rPr>
          <w:rFonts w:hint="eastAsia" w:ascii="方正小标宋简体" w:eastAsia="方正小标宋简体"/>
          <w:sz w:val="36"/>
        </w:rPr>
        <w:t>申报农业技术高级职务任职资格简明表</w:t>
      </w:r>
    </w:p>
    <w:p>
      <w:pPr>
        <w:rPr>
          <w:rFonts w:ascii="仿宋_GB2312" w:eastAsia="仿宋_GB2312"/>
          <w:sz w:val="24"/>
        </w:rPr>
      </w:pPr>
      <w:r>
        <w:rPr>
          <w:rFonts w:hint="eastAsia" w:ascii="仿宋_GB2312" w:eastAsia="仿宋_GB2312"/>
          <w:sz w:val="24"/>
        </w:rPr>
        <w:t>单位(盖章)：                                  申报评审专业：</w:t>
      </w:r>
    </w:p>
    <w:tbl>
      <w:tblPr>
        <w:tblStyle w:val="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
        <w:gridCol w:w="259"/>
        <w:gridCol w:w="420"/>
        <w:gridCol w:w="21"/>
        <w:gridCol w:w="399"/>
        <w:gridCol w:w="49"/>
        <w:gridCol w:w="1092"/>
        <w:gridCol w:w="224"/>
        <w:gridCol w:w="322"/>
        <w:gridCol w:w="203"/>
        <w:gridCol w:w="525"/>
        <w:gridCol w:w="246"/>
        <w:gridCol w:w="174"/>
        <w:gridCol w:w="1134"/>
        <w:gridCol w:w="441"/>
        <w:gridCol w:w="581"/>
        <w:gridCol w:w="529"/>
        <w:gridCol w:w="408"/>
        <w:gridCol w:w="14"/>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843" w:type="dxa"/>
            <w:gridSpan w:val="3"/>
            <w:vAlign w:val="center"/>
          </w:tcPr>
          <w:p>
            <w:pPr>
              <w:rPr>
                <w:rFonts w:ascii="仿宋_GB2312" w:eastAsia="仿宋_GB2312"/>
                <w:sz w:val="24"/>
              </w:rPr>
            </w:pPr>
            <w:r>
              <w:rPr>
                <w:rFonts w:hint="eastAsia" w:ascii="仿宋_GB2312" w:eastAsia="仿宋_GB2312"/>
                <w:sz w:val="24"/>
              </w:rPr>
              <w:t>姓名</w:t>
            </w:r>
          </w:p>
        </w:tc>
        <w:tc>
          <w:tcPr>
            <w:tcW w:w="1561" w:type="dxa"/>
            <w:gridSpan w:val="4"/>
            <w:vAlign w:val="center"/>
          </w:tcPr>
          <w:p>
            <w:pPr>
              <w:rPr>
                <w:rFonts w:ascii="仿宋_GB2312" w:eastAsia="仿宋_GB2312"/>
                <w:sz w:val="24"/>
              </w:rPr>
            </w:pPr>
          </w:p>
        </w:tc>
        <w:tc>
          <w:tcPr>
            <w:tcW w:w="546" w:type="dxa"/>
            <w:gridSpan w:val="2"/>
            <w:vAlign w:val="center"/>
          </w:tcPr>
          <w:p>
            <w:pPr>
              <w:rPr>
                <w:rFonts w:ascii="仿宋_GB2312" w:eastAsia="仿宋_GB2312"/>
                <w:sz w:val="24"/>
              </w:rPr>
            </w:pPr>
            <w:r>
              <w:rPr>
                <w:rFonts w:hint="eastAsia" w:ascii="仿宋_GB2312" w:eastAsia="仿宋_GB2312"/>
                <w:sz w:val="24"/>
              </w:rPr>
              <w:t>性别</w:t>
            </w:r>
          </w:p>
        </w:tc>
        <w:tc>
          <w:tcPr>
            <w:tcW w:w="974" w:type="dxa"/>
            <w:gridSpan w:val="3"/>
            <w:vAlign w:val="center"/>
          </w:tcPr>
          <w:p>
            <w:pPr>
              <w:rPr>
                <w:rFonts w:ascii="仿宋_GB2312" w:eastAsia="仿宋_GB2312"/>
                <w:sz w:val="24"/>
              </w:rPr>
            </w:pPr>
          </w:p>
        </w:tc>
        <w:tc>
          <w:tcPr>
            <w:tcW w:w="1308" w:type="dxa"/>
            <w:gridSpan w:val="2"/>
            <w:vAlign w:val="center"/>
          </w:tcPr>
          <w:p>
            <w:pPr>
              <w:rPr>
                <w:rFonts w:ascii="仿宋_GB2312" w:eastAsia="仿宋_GB2312"/>
                <w:sz w:val="24"/>
              </w:rPr>
            </w:pPr>
            <w:r>
              <w:rPr>
                <w:rFonts w:hint="eastAsia" w:ascii="仿宋_GB2312" w:eastAsia="仿宋_GB2312"/>
                <w:sz w:val="24"/>
              </w:rPr>
              <w:t>出生年月</w:t>
            </w:r>
          </w:p>
        </w:tc>
        <w:tc>
          <w:tcPr>
            <w:tcW w:w="1022" w:type="dxa"/>
            <w:gridSpan w:val="2"/>
            <w:vAlign w:val="center"/>
          </w:tcPr>
          <w:p>
            <w:pPr>
              <w:rPr>
                <w:rFonts w:ascii="仿宋_GB2312" w:eastAsia="仿宋_GB2312"/>
                <w:sz w:val="24"/>
              </w:rPr>
            </w:pPr>
            <w:r>
              <w:rPr>
                <w:rFonts w:hint="eastAsia" w:ascii="仿宋_GB2312" w:eastAsia="仿宋_GB2312"/>
                <w:sz w:val="24"/>
              </w:rPr>
              <w:t xml:space="preserve">       </w:t>
            </w:r>
          </w:p>
        </w:tc>
        <w:tc>
          <w:tcPr>
            <w:tcW w:w="951" w:type="dxa"/>
            <w:gridSpan w:val="3"/>
            <w:vAlign w:val="center"/>
          </w:tcPr>
          <w:p>
            <w:pPr>
              <w:rPr>
                <w:rFonts w:ascii="仿宋_GB2312" w:eastAsia="仿宋_GB2312"/>
                <w:sz w:val="24"/>
              </w:rPr>
            </w:pPr>
            <w:r>
              <w:rPr>
                <w:rFonts w:hint="eastAsia" w:ascii="仿宋_GB2312" w:eastAsia="仿宋_GB2312"/>
                <w:sz w:val="24"/>
              </w:rPr>
              <w:t>现从事专  业</w:t>
            </w:r>
          </w:p>
        </w:tc>
        <w:tc>
          <w:tcPr>
            <w:tcW w:w="235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153" w:type="dxa"/>
            <w:gridSpan w:val="10"/>
            <w:vAlign w:val="center"/>
          </w:tcPr>
          <w:p>
            <w:pPr>
              <w:rPr>
                <w:rFonts w:ascii="仿宋_GB2312" w:eastAsia="仿宋_GB2312"/>
                <w:sz w:val="24"/>
              </w:rPr>
            </w:pPr>
            <w:r>
              <w:rPr>
                <w:rFonts w:hint="eastAsia" w:ascii="仿宋_GB2312" w:eastAsia="仿宋_GB2312"/>
                <w:sz w:val="24"/>
              </w:rPr>
              <w:t>何时何校何专业何学制毕业</w:t>
            </w:r>
          </w:p>
        </w:tc>
        <w:tc>
          <w:tcPr>
            <w:tcW w:w="6405" w:type="dxa"/>
            <w:gridSpan w:val="1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263" w:type="dxa"/>
            <w:gridSpan w:val="5"/>
            <w:vAlign w:val="center"/>
          </w:tcPr>
          <w:p>
            <w:pPr>
              <w:rPr>
                <w:rFonts w:ascii="仿宋_GB2312" w:eastAsia="仿宋_GB2312"/>
                <w:sz w:val="24"/>
              </w:rPr>
            </w:pPr>
            <w:r>
              <w:rPr>
                <w:rFonts w:hint="eastAsia" w:ascii="仿宋_GB2312" w:eastAsia="仿宋_GB2312"/>
                <w:sz w:val="24"/>
              </w:rPr>
              <w:t>参加工作时    间</w:t>
            </w:r>
          </w:p>
        </w:tc>
        <w:tc>
          <w:tcPr>
            <w:tcW w:w="1365" w:type="dxa"/>
            <w:gridSpan w:val="3"/>
            <w:vAlign w:val="center"/>
          </w:tcPr>
          <w:p>
            <w:pPr>
              <w:rPr>
                <w:rFonts w:ascii="仿宋_GB2312" w:eastAsia="仿宋_GB2312"/>
                <w:sz w:val="24"/>
              </w:rPr>
            </w:pPr>
          </w:p>
        </w:tc>
        <w:tc>
          <w:tcPr>
            <w:tcW w:w="1470" w:type="dxa"/>
            <w:gridSpan w:val="5"/>
            <w:vAlign w:val="center"/>
          </w:tcPr>
          <w:p>
            <w:pPr>
              <w:rPr>
                <w:rFonts w:ascii="仿宋_GB2312" w:eastAsia="仿宋_GB2312"/>
                <w:sz w:val="24"/>
              </w:rPr>
            </w:pPr>
            <w:r>
              <w:rPr>
                <w:rFonts w:hint="eastAsia" w:ascii="仿宋_GB2312" w:eastAsia="仿宋_GB2312"/>
                <w:sz w:val="24"/>
              </w:rPr>
              <w:t>现技术职务及确认时间</w:t>
            </w:r>
          </w:p>
        </w:tc>
        <w:tc>
          <w:tcPr>
            <w:tcW w:w="1575" w:type="dxa"/>
            <w:gridSpan w:val="2"/>
            <w:vAlign w:val="center"/>
          </w:tcPr>
          <w:p>
            <w:pPr>
              <w:rPr>
                <w:rFonts w:ascii="仿宋_GB2312" w:eastAsia="仿宋_GB2312"/>
                <w:sz w:val="24"/>
              </w:rPr>
            </w:pPr>
          </w:p>
        </w:tc>
        <w:tc>
          <w:tcPr>
            <w:tcW w:w="1518" w:type="dxa"/>
            <w:gridSpan w:val="3"/>
            <w:vAlign w:val="center"/>
          </w:tcPr>
          <w:p>
            <w:pPr>
              <w:rPr>
                <w:rFonts w:ascii="仿宋_GB2312" w:eastAsia="仿宋_GB2312"/>
                <w:sz w:val="24"/>
              </w:rPr>
            </w:pPr>
            <w:r>
              <w:rPr>
                <w:rFonts w:hint="eastAsia" w:ascii="仿宋_GB2312" w:eastAsia="仿宋_GB2312"/>
                <w:sz w:val="24"/>
              </w:rPr>
              <w:t>现技术职务及起聘时间</w:t>
            </w:r>
          </w:p>
        </w:tc>
        <w:tc>
          <w:tcPr>
            <w:tcW w:w="2367"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263" w:type="dxa"/>
            <w:gridSpan w:val="5"/>
            <w:vAlign w:val="center"/>
          </w:tcPr>
          <w:p>
            <w:pPr>
              <w:rPr>
                <w:rFonts w:ascii="仿宋_GB2312" w:eastAsia="仿宋_GB2312"/>
                <w:sz w:val="24"/>
              </w:rPr>
            </w:pPr>
            <w:r>
              <w:rPr>
                <w:rFonts w:hint="eastAsia" w:ascii="仿宋_GB2312" w:eastAsia="仿宋_GB2312"/>
                <w:sz w:val="24"/>
              </w:rPr>
              <w:t>现任党政职    务</w:t>
            </w:r>
          </w:p>
        </w:tc>
        <w:tc>
          <w:tcPr>
            <w:tcW w:w="1365" w:type="dxa"/>
            <w:gridSpan w:val="3"/>
            <w:vAlign w:val="center"/>
          </w:tcPr>
          <w:p>
            <w:pPr>
              <w:rPr>
                <w:rFonts w:ascii="仿宋_GB2312" w:eastAsia="仿宋_GB2312"/>
                <w:sz w:val="24"/>
              </w:rPr>
            </w:pPr>
          </w:p>
        </w:tc>
        <w:tc>
          <w:tcPr>
            <w:tcW w:w="1470" w:type="dxa"/>
            <w:gridSpan w:val="5"/>
            <w:vAlign w:val="center"/>
          </w:tcPr>
          <w:p>
            <w:pPr>
              <w:rPr>
                <w:rFonts w:ascii="仿宋_GB2312" w:eastAsia="仿宋_GB2312"/>
                <w:sz w:val="24"/>
              </w:rPr>
            </w:pPr>
            <w:r>
              <w:rPr>
                <w:rFonts w:hint="eastAsia" w:ascii="仿宋_GB2312" w:eastAsia="仿宋_GB2312"/>
                <w:sz w:val="24"/>
              </w:rPr>
              <w:t>申报何种任职资格</w:t>
            </w:r>
          </w:p>
        </w:tc>
        <w:tc>
          <w:tcPr>
            <w:tcW w:w="1575" w:type="dxa"/>
            <w:gridSpan w:val="2"/>
            <w:vAlign w:val="center"/>
          </w:tcPr>
          <w:p>
            <w:pPr>
              <w:rPr>
                <w:rFonts w:ascii="仿宋_GB2312" w:eastAsia="仿宋_GB2312"/>
                <w:sz w:val="24"/>
              </w:rPr>
            </w:pPr>
          </w:p>
        </w:tc>
        <w:tc>
          <w:tcPr>
            <w:tcW w:w="1518" w:type="dxa"/>
            <w:gridSpan w:val="3"/>
            <w:vAlign w:val="center"/>
          </w:tcPr>
          <w:p>
            <w:pPr>
              <w:rPr>
                <w:rFonts w:ascii="仿宋_GB2312" w:eastAsia="仿宋_GB2312"/>
                <w:sz w:val="24"/>
              </w:rPr>
            </w:pPr>
            <w:r>
              <w:rPr>
                <w:rFonts w:hint="eastAsia" w:ascii="仿宋_GB2312" w:eastAsia="仿宋_GB2312"/>
                <w:sz w:val="24"/>
              </w:rPr>
              <w:t>外语考试语种成绩</w:t>
            </w:r>
          </w:p>
        </w:tc>
        <w:tc>
          <w:tcPr>
            <w:tcW w:w="2367"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trPr>
        <w:tc>
          <w:tcPr>
            <w:tcW w:w="423" w:type="dxa"/>
            <w:gridSpan w:val="2"/>
            <w:vAlign w:val="center"/>
          </w:tcPr>
          <w:p>
            <w:pPr>
              <w:rPr>
                <w:rFonts w:ascii="仿宋_GB2312" w:eastAsia="仿宋_GB2312"/>
                <w:sz w:val="24"/>
              </w:rPr>
            </w:pPr>
            <w:r>
              <w:rPr>
                <w:rFonts w:hint="eastAsia" w:ascii="仿宋_GB2312" w:eastAsia="仿宋_GB2312"/>
                <w:sz w:val="24"/>
                <w:lang w:eastAsia="zh-CN"/>
              </w:rPr>
              <w:t>取得</w:t>
            </w:r>
            <w:r>
              <w:rPr>
                <w:rFonts w:hint="eastAsia" w:ascii="仿宋_GB2312" w:eastAsia="仿宋_GB2312"/>
                <w:sz w:val="24"/>
              </w:rPr>
              <w:t>现</w:t>
            </w:r>
            <w:r>
              <w:rPr>
                <w:rFonts w:hint="eastAsia" w:ascii="仿宋_GB2312" w:eastAsia="仿宋_GB2312"/>
                <w:sz w:val="24"/>
                <w:lang w:eastAsia="zh-CN"/>
              </w:rPr>
              <w:t>任</w:t>
            </w:r>
            <w:r>
              <w:rPr>
                <w:rFonts w:hint="eastAsia" w:ascii="仿宋_GB2312" w:eastAsia="仿宋_GB2312"/>
                <w:sz w:val="24"/>
              </w:rPr>
              <w:t>职</w:t>
            </w:r>
            <w:r>
              <w:rPr>
                <w:rFonts w:hint="eastAsia" w:ascii="仿宋_GB2312" w:eastAsia="仿宋_GB2312"/>
                <w:sz w:val="24"/>
                <w:lang w:eastAsia="zh-CN"/>
              </w:rPr>
              <w:t>务任职资格</w:t>
            </w:r>
            <w:r>
              <w:rPr>
                <w:rFonts w:hint="eastAsia" w:ascii="仿宋_GB2312" w:eastAsia="仿宋_GB2312"/>
                <w:sz w:val="24"/>
              </w:rPr>
              <w:t>以来在农业技术推广工作中主要成绩</w:t>
            </w:r>
          </w:p>
        </w:tc>
        <w:tc>
          <w:tcPr>
            <w:tcW w:w="9135" w:type="dxa"/>
            <w:gridSpan w:val="18"/>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458" w:hRule="atLeast"/>
        </w:trPr>
        <w:tc>
          <w:tcPr>
            <w:tcW w:w="700" w:type="dxa"/>
            <w:gridSpan w:val="3"/>
            <w:vAlign w:val="center"/>
          </w:tcPr>
          <w:p>
            <w:pPr>
              <w:jc w:val="left"/>
              <w:rPr>
                <w:rFonts w:ascii="仿宋_GB2312" w:eastAsia="仿宋_GB2312"/>
              </w:rPr>
            </w:pPr>
          </w:p>
        </w:tc>
        <w:tc>
          <w:tcPr>
            <w:tcW w:w="2814" w:type="dxa"/>
            <w:gridSpan w:val="7"/>
            <w:vAlign w:val="center"/>
          </w:tcPr>
          <w:p>
            <w:pPr>
              <w:jc w:val="center"/>
              <w:rPr>
                <w:rFonts w:ascii="仿宋_GB2312" w:eastAsia="仿宋_GB2312"/>
                <w:sz w:val="24"/>
              </w:rPr>
            </w:pPr>
            <w:r>
              <w:rPr>
                <w:rFonts w:hint="eastAsia" w:ascii="仿宋_GB2312" w:eastAsia="仿宋_GB2312"/>
                <w:sz w:val="24"/>
              </w:rPr>
              <w:t>项          目</w:t>
            </w:r>
          </w:p>
        </w:tc>
        <w:tc>
          <w:tcPr>
            <w:tcW w:w="3105" w:type="dxa"/>
            <w:gridSpan w:val="6"/>
            <w:vAlign w:val="center"/>
          </w:tcPr>
          <w:p>
            <w:pPr>
              <w:jc w:val="center"/>
              <w:rPr>
                <w:rFonts w:ascii="仿宋_GB2312" w:eastAsia="仿宋_GB2312"/>
                <w:sz w:val="24"/>
              </w:rPr>
            </w:pPr>
            <w:r>
              <w:rPr>
                <w:rFonts w:hint="eastAsia" w:ascii="仿宋_GB2312" w:eastAsia="仿宋_GB2312"/>
                <w:sz w:val="24"/>
              </w:rPr>
              <w:t>获奖时间、等级和授奖单位</w:t>
            </w:r>
          </w:p>
        </w:tc>
        <w:tc>
          <w:tcPr>
            <w:tcW w:w="2775" w:type="dxa"/>
            <w:gridSpan w:val="3"/>
            <w:vAlign w:val="center"/>
          </w:tcPr>
          <w:p>
            <w:pPr>
              <w:jc w:val="center"/>
              <w:rPr>
                <w:rFonts w:ascii="仿宋_GB2312" w:eastAsia="仿宋_GB2312"/>
                <w:sz w:val="24"/>
              </w:rPr>
            </w:pPr>
            <w:r>
              <w:rPr>
                <w:rFonts w:hint="eastAsia" w:ascii="仿宋_GB2312" w:eastAsia="仿宋_GB2312"/>
                <w:sz w:val="24"/>
              </w:rPr>
              <w:t>本人所处名次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1783" w:hRule="atLeast"/>
        </w:trPr>
        <w:tc>
          <w:tcPr>
            <w:tcW w:w="700" w:type="dxa"/>
            <w:gridSpan w:val="3"/>
            <w:vAlign w:val="center"/>
          </w:tcPr>
          <w:p>
            <w:pPr>
              <w:jc w:val="center"/>
              <w:rPr>
                <w:rFonts w:ascii="仿宋_GB2312" w:eastAsia="仿宋_GB2312"/>
                <w:sz w:val="24"/>
              </w:rPr>
            </w:pPr>
            <w:r>
              <w:rPr>
                <w:rFonts w:hint="eastAsia" w:ascii="仿宋_GB2312" w:eastAsia="仿宋_GB2312"/>
                <w:sz w:val="24"/>
              </w:rPr>
              <w:t>主要获奖</w:t>
            </w:r>
          </w:p>
        </w:tc>
        <w:tc>
          <w:tcPr>
            <w:tcW w:w="2814" w:type="dxa"/>
            <w:gridSpan w:val="7"/>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p>
          <w:p>
            <w:pPr>
              <w:rPr>
                <w:rFonts w:ascii="仿宋_GB2312" w:eastAsia="仿宋_GB2312"/>
                <w:sz w:val="24"/>
              </w:rPr>
            </w:pPr>
            <w:r>
              <w:rPr>
                <w:rFonts w:hint="eastAsia" w:ascii="宋体"/>
                <w:sz w:val="24"/>
              </w:rPr>
              <w:t>…</w:t>
            </w:r>
          </w:p>
        </w:tc>
        <w:tc>
          <w:tcPr>
            <w:tcW w:w="3105" w:type="dxa"/>
            <w:gridSpan w:val="6"/>
            <w:vAlign w:val="center"/>
          </w:tcPr>
          <w:p>
            <w:pPr>
              <w:rPr>
                <w:rFonts w:ascii="仿宋_GB2312" w:eastAsia="仿宋_GB2312"/>
                <w:sz w:val="24"/>
              </w:rPr>
            </w:pPr>
          </w:p>
        </w:tc>
        <w:tc>
          <w:tcPr>
            <w:tcW w:w="2775"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1860" w:hRule="atLeast"/>
        </w:trPr>
        <w:tc>
          <w:tcPr>
            <w:tcW w:w="700" w:type="dxa"/>
            <w:gridSpan w:val="3"/>
            <w:vAlign w:val="center"/>
          </w:tcPr>
          <w:p>
            <w:pPr>
              <w:jc w:val="center"/>
              <w:rPr>
                <w:rFonts w:ascii="仿宋_GB2312" w:eastAsia="仿宋_GB2312"/>
                <w:sz w:val="24"/>
              </w:rPr>
            </w:pPr>
            <w:r>
              <w:rPr>
                <w:rFonts w:hint="eastAsia" w:ascii="仿宋_GB2312" w:eastAsia="仿宋_GB2312"/>
                <w:sz w:val="24"/>
              </w:rPr>
              <w:t>主要表彰</w:t>
            </w:r>
          </w:p>
        </w:tc>
        <w:tc>
          <w:tcPr>
            <w:tcW w:w="2814" w:type="dxa"/>
            <w:gridSpan w:val="7"/>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p>
          <w:p>
            <w:pPr>
              <w:rPr>
                <w:rFonts w:ascii="仿宋_GB2312" w:eastAsia="仿宋_GB2312"/>
                <w:sz w:val="24"/>
              </w:rPr>
            </w:pPr>
            <w:r>
              <w:rPr>
                <w:rFonts w:hint="eastAsia" w:ascii="宋体"/>
                <w:sz w:val="24"/>
              </w:rPr>
              <w:t>…</w:t>
            </w:r>
          </w:p>
        </w:tc>
        <w:tc>
          <w:tcPr>
            <w:tcW w:w="3105" w:type="dxa"/>
            <w:gridSpan w:val="6"/>
            <w:vAlign w:val="center"/>
          </w:tcPr>
          <w:p>
            <w:pPr>
              <w:rPr>
                <w:rFonts w:ascii="仿宋_GB2312" w:eastAsia="仿宋_GB2312"/>
                <w:sz w:val="24"/>
              </w:rPr>
            </w:pPr>
          </w:p>
        </w:tc>
        <w:tc>
          <w:tcPr>
            <w:tcW w:w="2775"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401" w:hRule="atLeast"/>
        </w:trPr>
        <w:tc>
          <w:tcPr>
            <w:tcW w:w="700" w:type="dxa"/>
            <w:gridSpan w:val="3"/>
            <w:vMerge w:val="restart"/>
            <w:vAlign w:val="center"/>
          </w:tcPr>
          <w:p>
            <w:pPr>
              <w:rPr>
                <w:rFonts w:ascii="仿宋_GB2312" w:eastAsia="仿宋_GB2312"/>
                <w:sz w:val="24"/>
              </w:rPr>
            </w:pPr>
            <w:r>
              <w:rPr>
                <w:rFonts w:hint="eastAsia" w:ascii="仿宋_GB2312" w:eastAsia="仿宋_GB2312"/>
                <w:sz w:val="24"/>
              </w:rPr>
              <w:t>取得现任</w:t>
            </w:r>
          </w:p>
          <w:p>
            <w:pPr>
              <w:jc w:val="center"/>
              <w:rPr>
                <w:rFonts w:ascii="仿宋_GB2312" w:eastAsia="仿宋_GB2312"/>
                <w:sz w:val="24"/>
              </w:rPr>
            </w:pPr>
            <w:r>
              <w:rPr>
                <w:rFonts w:hint="eastAsia" w:ascii="仿宋_GB2312" w:eastAsia="仿宋_GB2312"/>
                <w:sz w:val="24"/>
              </w:rPr>
              <w:t>职务任职资格以来主要论文及论文获奖</w:t>
            </w:r>
          </w:p>
        </w:tc>
        <w:tc>
          <w:tcPr>
            <w:tcW w:w="2814" w:type="dxa"/>
            <w:gridSpan w:val="7"/>
            <w:vAlign w:val="center"/>
          </w:tcPr>
          <w:p>
            <w:pPr>
              <w:jc w:val="center"/>
              <w:rPr>
                <w:rFonts w:ascii="仿宋_GB2312" w:eastAsia="仿宋_GB2312"/>
                <w:sz w:val="24"/>
              </w:rPr>
            </w:pPr>
            <w:r>
              <w:rPr>
                <w:rFonts w:hint="eastAsia" w:ascii="仿宋_GB2312" w:eastAsia="仿宋_GB2312"/>
                <w:sz w:val="24"/>
              </w:rPr>
              <w:t>题          目</w:t>
            </w:r>
          </w:p>
        </w:tc>
        <w:tc>
          <w:tcPr>
            <w:tcW w:w="3105" w:type="dxa"/>
            <w:gridSpan w:val="6"/>
            <w:vAlign w:val="center"/>
          </w:tcPr>
          <w:p>
            <w:pPr>
              <w:jc w:val="center"/>
              <w:rPr>
                <w:rFonts w:ascii="仿宋_GB2312" w:eastAsia="仿宋_GB2312"/>
                <w:sz w:val="24"/>
              </w:rPr>
            </w:pPr>
            <w:r>
              <w:rPr>
                <w:rFonts w:hint="eastAsia" w:ascii="仿宋_GB2312" w:eastAsia="仿宋_GB2312"/>
                <w:sz w:val="24"/>
              </w:rPr>
              <w:t>何时在何刊物发表</w:t>
            </w:r>
          </w:p>
        </w:tc>
        <w:tc>
          <w:tcPr>
            <w:tcW w:w="2775" w:type="dxa"/>
            <w:gridSpan w:val="3"/>
            <w:vAlign w:val="center"/>
          </w:tcPr>
          <w:p>
            <w:pPr>
              <w:jc w:val="center"/>
              <w:rPr>
                <w:rFonts w:ascii="仿宋_GB2312" w:eastAsia="仿宋_GB2312"/>
                <w:sz w:val="24"/>
              </w:rPr>
            </w:pPr>
            <w:r>
              <w:rPr>
                <w:rFonts w:hint="eastAsia" w:ascii="仿宋_GB2312" w:eastAsia="仿宋_GB2312"/>
                <w:sz w:val="24"/>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70" w:hRule="atLeast"/>
        </w:trPr>
        <w:tc>
          <w:tcPr>
            <w:tcW w:w="700" w:type="dxa"/>
            <w:gridSpan w:val="3"/>
            <w:vMerge w:val="continue"/>
            <w:vAlign w:val="center"/>
          </w:tcPr>
          <w:p/>
        </w:tc>
        <w:tc>
          <w:tcPr>
            <w:tcW w:w="448" w:type="dxa"/>
            <w:gridSpan w:val="2"/>
            <w:vAlign w:val="center"/>
          </w:tcPr>
          <w:p>
            <w:pPr>
              <w:rPr>
                <w:rFonts w:ascii="仿宋_GB2312" w:eastAsia="仿宋_GB2312"/>
                <w:sz w:val="24"/>
              </w:rPr>
            </w:pPr>
            <w:r>
              <w:rPr>
                <w:rFonts w:hint="eastAsia" w:ascii="仿宋_GB2312" w:eastAsia="仿宋_GB2312"/>
                <w:sz w:val="24"/>
              </w:rPr>
              <w:t>代表作</w:t>
            </w:r>
          </w:p>
        </w:tc>
        <w:tc>
          <w:tcPr>
            <w:tcW w:w="2366" w:type="dxa"/>
            <w:gridSpan w:val="5"/>
            <w:vAlign w:val="center"/>
          </w:tcPr>
          <w:p>
            <w:pPr>
              <w:rPr>
                <w:rFonts w:ascii="仿宋_GB2312" w:eastAsia="仿宋_GB2312"/>
                <w:sz w:val="24"/>
              </w:rPr>
            </w:pPr>
          </w:p>
        </w:tc>
        <w:tc>
          <w:tcPr>
            <w:tcW w:w="3105" w:type="dxa"/>
            <w:gridSpan w:val="6"/>
            <w:vAlign w:val="center"/>
          </w:tcPr>
          <w:p>
            <w:pPr>
              <w:rPr>
                <w:rFonts w:ascii="仿宋_GB2312" w:eastAsia="仿宋_GB2312"/>
                <w:sz w:val="24"/>
              </w:rPr>
            </w:pPr>
          </w:p>
        </w:tc>
        <w:tc>
          <w:tcPr>
            <w:tcW w:w="2775"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2143" w:hRule="atLeast"/>
        </w:trPr>
        <w:tc>
          <w:tcPr>
            <w:tcW w:w="700" w:type="dxa"/>
            <w:gridSpan w:val="3"/>
            <w:vMerge w:val="continue"/>
            <w:vAlign w:val="center"/>
          </w:tcPr>
          <w:p/>
        </w:tc>
        <w:tc>
          <w:tcPr>
            <w:tcW w:w="2814" w:type="dxa"/>
            <w:gridSpan w:val="7"/>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r>
              <w:rPr>
                <w:rFonts w:hint="eastAsia" w:ascii="宋体"/>
                <w:sz w:val="24"/>
              </w:rPr>
              <w:t>…</w:t>
            </w:r>
          </w:p>
        </w:tc>
        <w:tc>
          <w:tcPr>
            <w:tcW w:w="3105" w:type="dxa"/>
            <w:gridSpan w:val="6"/>
            <w:vAlign w:val="center"/>
          </w:tcPr>
          <w:p>
            <w:pPr>
              <w:rPr>
                <w:rFonts w:ascii="仿宋_GB2312" w:eastAsia="仿宋_GB2312"/>
                <w:sz w:val="24"/>
              </w:rPr>
            </w:pPr>
          </w:p>
        </w:tc>
        <w:tc>
          <w:tcPr>
            <w:tcW w:w="2775"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1365" w:hRule="atLeast"/>
        </w:trPr>
        <w:tc>
          <w:tcPr>
            <w:tcW w:w="700" w:type="dxa"/>
            <w:gridSpan w:val="3"/>
            <w:vAlign w:val="center"/>
          </w:tcPr>
          <w:p>
            <w:pPr>
              <w:pStyle w:val="2"/>
              <w:rPr>
                <w:rFonts w:eastAsia="仿宋_GB2312"/>
                <w:b w:val="0"/>
                <w:bCs w:val="0"/>
                <w:sz w:val="24"/>
              </w:rPr>
            </w:pPr>
            <w:r>
              <w:rPr>
                <w:rFonts w:hint="eastAsia" w:eastAsia="仿宋_GB2312"/>
                <w:b w:val="0"/>
                <w:bCs w:val="0"/>
                <w:sz w:val="24"/>
              </w:rPr>
              <w:t>继续教育学时</w:t>
            </w:r>
          </w:p>
        </w:tc>
        <w:tc>
          <w:tcPr>
            <w:tcW w:w="8694" w:type="dxa"/>
            <w:gridSpan w:val="16"/>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Pr>
        <w:tc>
          <w:tcPr>
            <w:tcW w:w="700" w:type="dxa"/>
            <w:gridSpan w:val="3"/>
            <w:vAlign w:val="center"/>
          </w:tcPr>
          <w:p>
            <w:pPr>
              <w:jc w:val="center"/>
              <w:rPr>
                <w:rFonts w:ascii="仿宋_GB2312" w:eastAsia="仿宋_GB2312"/>
                <w:sz w:val="24"/>
              </w:rPr>
            </w:pPr>
            <w:r>
              <w:rPr>
                <w:rFonts w:hint="eastAsia" w:ascii="仿宋_GB2312" w:eastAsia="仿宋_GB2312"/>
                <w:sz w:val="24"/>
              </w:rPr>
              <w:t>基层连续服务经历</w:t>
            </w:r>
          </w:p>
        </w:tc>
        <w:tc>
          <w:tcPr>
            <w:tcW w:w="8694" w:type="dxa"/>
            <w:gridSpan w:val="16"/>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Pr>
        <w:tc>
          <w:tcPr>
            <w:tcW w:w="700" w:type="dxa"/>
            <w:gridSpan w:val="3"/>
            <w:vAlign w:val="center"/>
          </w:tcPr>
          <w:p>
            <w:pPr>
              <w:rPr>
                <w:rFonts w:ascii="仿宋_GB2312" w:eastAsia="仿宋_GB2312"/>
                <w:sz w:val="24"/>
              </w:rPr>
            </w:pPr>
            <w:r>
              <w:rPr>
                <w:rFonts w:hint="eastAsia" w:ascii="仿宋_GB2312" w:eastAsia="仿宋_GB2312"/>
                <w:sz w:val="24"/>
              </w:rPr>
              <w:t>任考</w:t>
            </w:r>
          </w:p>
          <w:p>
            <w:pPr>
              <w:jc w:val="center"/>
              <w:rPr>
                <w:rFonts w:ascii="仿宋_GB2312" w:eastAsia="仿宋_GB2312"/>
                <w:sz w:val="24"/>
              </w:rPr>
            </w:pPr>
            <w:r>
              <w:rPr>
                <w:rFonts w:hint="eastAsia" w:ascii="仿宋_GB2312" w:eastAsia="仿宋_GB2312"/>
                <w:sz w:val="24"/>
              </w:rPr>
              <w:t>期核</w:t>
            </w:r>
          </w:p>
        </w:tc>
        <w:tc>
          <w:tcPr>
            <w:tcW w:w="8694" w:type="dxa"/>
            <w:gridSpan w:val="16"/>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编制所在单位：                    现从事工作单位或部门：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64" w:type="dxa"/>
          <w:cantSplit/>
          <w:trHeight w:val="1201" w:hRule="atLeast"/>
        </w:trPr>
        <w:tc>
          <w:tcPr>
            <w:tcW w:w="700" w:type="dxa"/>
            <w:gridSpan w:val="3"/>
            <w:vAlign w:val="center"/>
          </w:tcPr>
          <w:p>
            <w:pPr>
              <w:jc w:val="center"/>
              <w:rPr>
                <w:rFonts w:ascii="仿宋_GB2312" w:eastAsia="仿宋_GB2312"/>
                <w:sz w:val="24"/>
              </w:rPr>
            </w:pPr>
            <w:r>
              <w:rPr>
                <w:rFonts w:hint="eastAsia" w:ascii="仿宋_GB2312" w:eastAsia="仿宋_GB2312"/>
                <w:sz w:val="24"/>
              </w:rPr>
              <w:t>公示</w:t>
            </w:r>
          </w:p>
        </w:tc>
        <w:tc>
          <w:tcPr>
            <w:tcW w:w="8694" w:type="dxa"/>
            <w:gridSpan w:val="16"/>
            <w:vAlign w:val="center"/>
          </w:tcPr>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ind w:firstLine="5160" w:firstLineChars="2150"/>
              <w:rPr>
                <w:rFonts w:ascii="仿宋_GB2312" w:eastAsia="仿宋_GB2312"/>
                <w:sz w:val="24"/>
              </w:rPr>
            </w:pPr>
            <w:r>
              <w:rPr>
                <w:rFonts w:hint="eastAsia" w:ascii="仿宋_GB2312" w:eastAsia="仿宋_GB2312"/>
                <w:sz w:val="24"/>
              </w:rPr>
              <w:t>（职改部门盖章）</w:t>
            </w:r>
          </w:p>
        </w:tc>
      </w:tr>
    </w:tbl>
    <w:p>
      <w:pPr>
        <w:spacing w:line="80" w:lineRule="exact"/>
        <w:rPr>
          <w:rFonts w:ascii="仿宋_GB2312" w:eastAsia="仿宋_GB2312"/>
          <w:sz w:val="24"/>
        </w:rPr>
      </w:pPr>
    </w:p>
    <w:p>
      <w:pPr>
        <w:spacing w:line="280" w:lineRule="exact"/>
        <w:rPr>
          <w:rFonts w:ascii="仿宋_GB2312" w:eastAsia="仿宋_GB2312"/>
          <w:szCs w:val="21"/>
        </w:rPr>
      </w:pPr>
      <w:r>
        <w:rPr>
          <w:rFonts w:hint="eastAsia" w:ascii="仿宋_GB2312" w:eastAsia="仿宋_GB2312"/>
          <w:szCs w:val="21"/>
        </w:rPr>
        <w:t>注：1.现从事专业应填：农学、园艺、植物保护、水产、畜牧、兽医、农业资源环境、农业机械化、农产品加工与质量安全、农村合作组织管理    2.主要获奖栏:获奖属二级证书,请在"本人所处名次"栏注明"二级证书"字样</w:t>
      </w:r>
    </w:p>
    <w:p>
      <w:pPr>
        <w:spacing w:after="240"/>
        <w:rPr>
          <w:rFonts w:ascii="黑体" w:eastAsia="黑体"/>
          <w:sz w:val="30"/>
        </w:rPr>
      </w:pPr>
      <w:r>
        <w:rPr>
          <w:rFonts w:hint="eastAsia" w:ascii="黑体" w:eastAsia="黑体"/>
          <w:sz w:val="30"/>
        </w:rPr>
        <w:t>附件3</w:t>
      </w:r>
    </w:p>
    <w:p>
      <w:pPr>
        <w:spacing w:after="240"/>
        <w:jc w:val="center"/>
        <w:rPr>
          <w:rFonts w:ascii="方正小标宋简体" w:eastAsia="方正小标宋简体"/>
          <w:sz w:val="24"/>
        </w:rPr>
      </w:pPr>
      <w:r>
        <w:rPr>
          <w:rFonts w:hint="eastAsia" w:ascii="方正小标宋简体" w:eastAsia="方正小标宋简体"/>
          <w:sz w:val="36"/>
          <w:lang w:eastAsia="zh-TW"/>
        </w:rPr>
        <w:t>在閩臺灣居民申報農業技術高級職務任職資格簡明表</w:t>
      </w:r>
    </w:p>
    <w:p>
      <w:pPr>
        <w:rPr>
          <w:rFonts w:ascii="仿宋_GB2312" w:eastAsia="仿宋_GB2312"/>
          <w:szCs w:val="21"/>
        </w:rPr>
      </w:pPr>
      <w:r>
        <w:rPr>
          <w:rFonts w:hint="eastAsia" w:ascii="仿宋_GB2312" w:hAnsi="仿宋_GB2312" w:eastAsia="PMingLiU"/>
          <w:szCs w:val="21"/>
          <w:lang w:eastAsia="zh-TW"/>
        </w:rPr>
        <w:t>單位</w:t>
      </w:r>
      <w:r>
        <w:rPr>
          <w:rFonts w:ascii="仿宋_GB2312" w:hAnsi="仿宋_GB2312" w:eastAsia="PMingLiU"/>
          <w:szCs w:val="21"/>
          <w:lang w:eastAsia="zh-TW"/>
        </w:rPr>
        <w:t>(</w:t>
      </w:r>
      <w:r>
        <w:rPr>
          <w:rFonts w:hint="eastAsia" w:ascii="仿宋_GB2312" w:hAnsi="仿宋_GB2312" w:eastAsia="PMingLiU"/>
          <w:szCs w:val="21"/>
          <w:lang w:eastAsia="zh-TW"/>
        </w:rPr>
        <w:t>蓋章</w:t>
      </w:r>
      <w:r>
        <w:rPr>
          <w:rFonts w:ascii="仿宋_GB2312" w:hAnsi="仿宋_GB2312" w:eastAsia="PMingLiU"/>
          <w:szCs w:val="21"/>
          <w:lang w:eastAsia="zh-TW"/>
        </w:rPr>
        <w:t>)</w:t>
      </w:r>
      <w:r>
        <w:rPr>
          <w:rFonts w:hint="eastAsia" w:ascii="仿宋_GB2312" w:hAnsi="仿宋_GB2312" w:eastAsia="PMingLiU"/>
          <w:szCs w:val="21"/>
          <w:lang w:eastAsia="zh-TW"/>
        </w:rPr>
        <w:t>：</w:t>
      </w:r>
      <w:r>
        <w:rPr>
          <w:rFonts w:ascii="仿宋_GB2312" w:hAnsi="仿宋_GB2312" w:eastAsia="PMingLiU"/>
          <w:szCs w:val="21"/>
          <w:lang w:eastAsia="zh-TW"/>
        </w:rPr>
        <w:t xml:space="preserve">                                  </w:t>
      </w:r>
      <w:r>
        <w:rPr>
          <w:rFonts w:hint="eastAsia" w:ascii="仿宋_GB2312" w:hAnsi="仿宋_GB2312" w:eastAsia="PMingLiU"/>
          <w:szCs w:val="21"/>
          <w:lang w:eastAsia="zh-TW"/>
        </w:rPr>
        <w:t>申報評審專業：</w:t>
      </w:r>
    </w:p>
    <w:tbl>
      <w:tblPr>
        <w:tblStyle w:val="7"/>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
        <w:gridCol w:w="259"/>
        <w:gridCol w:w="420"/>
        <w:gridCol w:w="21"/>
        <w:gridCol w:w="399"/>
        <w:gridCol w:w="49"/>
        <w:gridCol w:w="1092"/>
        <w:gridCol w:w="224"/>
        <w:gridCol w:w="312"/>
        <w:gridCol w:w="10"/>
        <w:gridCol w:w="203"/>
        <w:gridCol w:w="771"/>
        <w:gridCol w:w="174"/>
        <w:gridCol w:w="1134"/>
        <w:gridCol w:w="441"/>
        <w:gridCol w:w="543"/>
        <w:gridCol w:w="38"/>
        <w:gridCol w:w="937"/>
        <w:gridCol w:w="14"/>
        <w:gridCol w:w="1933"/>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843" w:type="dxa"/>
            <w:gridSpan w:val="3"/>
            <w:vAlign w:val="center"/>
          </w:tcPr>
          <w:p>
            <w:pPr>
              <w:jc w:val="center"/>
              <w:rPr>
                <w:rFonts w:ascii="仿宋_GB2312" w:eastAsia="仿宋_GB2312"/>
                <w:szCs w:val="21"/>
              </w:rPr>
            </w:pPr>
            <w:r>
              <w:rPr>
                <w:rFonts w:hint="eastAsia" w:ascii="仿宋_GB2312" w:hAnsi="仿宋_GB2312" w:eastAsia="PMingLiU"/>
                <w:szCs w:val="21"/>
                <w:lang w:eastAsia="zh-TW"/>
              </w:rPr>
              <w:t>姓名</w:t>
            </w:r>
          </w:p>
        </w:tc>
        <w:tc>
          <w:tcPr>
            <w:tcW w:w="1561" w:type="dxa"/>
            <w:gridSpan w:val="4"/>
            <w:vAlign w:val="center"/>
          </w:tcPr>
          <w:p>
            <w:pPr>
              <w:jc w:val="center"/>
              <w:rPr>
                <w:rFonts w:ascii="仿宋_GB2312" w:eastAsia="仿宋_GB2312"/>
                <w:szCs w:val="21"/>
              </w:rPr>
            </w:pPr>
          </w:p>
        </w:tc>
        <w:tc>
          <w:tcPr>
            <w:tcW w:w="546" w:type="dxa"/>
            <w:gridSpan w:val="3"/>
            <w:vAlign w:val="center"/>
          </w:tcPr>
          <w:p>
            <w:pPr>
              <w:jc w:val="center"/>
              <w:rPr>
                <w:rFonts w:ascii="仿宋_GB2312" w:eastAsia="仿宋_GB2312"/>
                <w:szCs w:val="21"/>
              </w:rPr>
            </w:pPr>
            <w:r>
              <w:rPr>
                <w:rFonts w:hint="eastAsia" w:ascii="仿宋_GB2312" w:hAnsi="仿宋_GB2312" w:eastAsia="PMingLiU"/>
                <w:szCs w:val="21"/>
                <w:lang w:eastAsia="zh-TW"/>
              </w:rPr>
              <w:t>性別</w:t>
            </w:r>
          </w:p>
        </w:tc>
        <w:tc>
          <w:tcPr>
            <w:tcW w:w="974" w:type="dxa"/>
            <w:gridSpan w:val="2"/>
            <w:vAlign w:val="center"/>
          </w:tcPr>
          <w:p>
            <w:pPr>
              <w:jc w:val="center"/>
              <w:rPr>
                <w:rFonts w:ascii="仿宋_GB2312" w:eastAsia="仿宋_GB2312"/>
                <w:szCs w:val="21"/>
              </w:rPr>
            </w:pPr>
          </w:p>
        </w:tc>
        <w:tc>
          <w:tcPr>
            <w:tcW w:w="1308" w:type="dxa"/>
            <w:gridSpan w:val="2"/>
            <w:vAlign w:val="center"/>
          </w:tcPr>
          <w:p>
            <w:pPr>
              <w:jc w:val="center"/>
              <w:rPr>
                <w:rFonts w:ascii="仿宋_GB2312" w:eastAsia="仿宋_GB2312"/>
                <w:szCs w:val="21"/>
              </w:rPr>
            </w:pPr>
            <w:r>
              <w:rPr>
                <w:rFonts w:hint="eastAsia" w:ascii="仿宋_GB2312" w:hAnsi="仿宋_GB2312" w:eastAsia="PMingLiU"/>
                <w:szCs w:val="21"/>
                <w:lang w:eastAsia="zh-TW"/>
              </w:rPr>
              <w:t>出生年月</w:t>
            </w:r>
          </w:p>
        </w:tc>
        <w:tc>
          <w:tcPr>
            <w:tcW w:w="1022" w:type="dxa"/>
            <w:gridSpan w:val="3"/>
            <w:vAlign w:val="center"/>
          </w:tcPr>
          <w:p>
            <w:pPr>
              <w:jc w:val="center"/>
              <w:rPr>
                <w:rFonts w:ascii="仿宋_GB2312" w:eastAsia="仿宋_GB2312"/>
                <w:szCs w:val="21"/>
              </w:rPr>
            </w:pPr>
          </w:p>
        </w:tc>
        <w:tc>
          <w:tcPr>
            <w:tcW w:w="951" w:type="dxa"/>
            <w:gridSpan w:val="2"/>
            <w:vAlign w:val="center"/>
          </w:tcPr>
          <w:p>
            <w:pPr>
              <w:jc w:val="center"/>
              <w:rPr>
                <w:rFonts w:ascii="仿宋_GB2312" w:eastAsia="仿宋_GB2312"/>
                <w:szCs w:val="21"/>
              </w:rPr>
            </w:pPr>
            <w:r>
              <w:rPr>
                <w:rFonts w:hint="eastAsia" w:ascii="仿宋_GB2312" w:hAnsi="仿宋_GB2312" w:eastAsia="PMingLiU"/>
                <w:szCs w:val="21"/>
                <w:lang w:eastAsia="zh-TW"/>
              </w:rPr>
              <w:t>現從事專</w:t>
            </w:r>
            <w:r>
              <w:rPr>
                <w:rFonts w:ascii="仿宋_GB2312" w:hAnsi="仿宋_GB2312" w:eastAsia="PMingLiU"/>
                <w:szCs w:val="21"/>
                <w:lang w:eastAsia="zh-TW"/>
              </w:rPr>
              <w:t xml:space="preserve">  </w:t>
            </w:r>
            <w:r>
              <w:rPr>
                <w:rFonts w:hint="eastAsia" w:ascii="仿宋_GB2312" w:hAnsi="仿宋_GB2312" w:eastAsia="PMingLiU"/>
                <w:szCs w:val="21"/>
                <w:lang w:eastAsia="zh-TW"/>
              </w:rPr>
              <w:t>業</w:t>
            </w:r>
          </w:p>
        </w:tc>
        <w:tc>
          <w:tcPr>
            <w:tcW w:w="2248"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153" w:type="dxa"/>
            <w:gridSpan w:val="11"/>
            <w:vAlign w:val="center"/>
          </w:tcPr>
          <w:p>
            <w:pPr>
              <w:rPr>
                <w:rFonts w:ascii="仿宋_GB2312" w:eastAsia="仿宋_GB2312"/>
                <w:szCs w:val="21"/>
              </w:rPr>
            </w:pPr>
            <w:r>
              <w:rPr>
                <w:rFonts w:hint="eastAsia" w:ascii="仿宋_GB2312" w:hAnsi="仿宋_GB2312" w:eastAsia="PMingLiU"/>
                <w:szCs w:val="21"/>
                <w:lang w:eastAsia="zh-TW"/>
              </w:rPr>
              <w:t>第一學歷何時何校何專業何學制畢業</w:t>
            </w:r>
          </w:p>
        </w:tc>
        <w:tc>
          <w:tcPr>
            <w:tcW w:w="6300" w:type="dxa"/>
            <w:gridSpan w:val="10"/>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153" w:type="dxa"/>
            <w:gridSpan w:val="11"/>
            <w:vAlign w:val="center"/>
          </w:tcPr>
          <w:p>
            <w:pPr>
              <w:rPr>
                <w:rFonts w:ascii="仿宋_GB2312" w:eastAsia="仿宋_GB2312"/>
                <w:szCs w:val="21"/>
              </w:rPr>
            </w:pPr>
            <w:r>
              <w:rPr>
                <w:rFonts w:hint="eastAsia" w:ascii="仿宋_GB2312" w:hAnsi="仿宋_GB2312" w:eastAsia="PMingLiU"/>
                <w:szCs w:val="21"/>
                <w:lang w:eastAsia="zh-TW"/>
              </w:rPr>
              <w:t>最高學歷何時何校何專業何學制畢業</w:t>
            </w:r>
          </w:p>
        </w:tc>
        <w:tc>
          <w:tcPr>
            <w:tcW w:w="6300" w:type="dxa"/>
            <w:gridSpan w:val="10"/>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263" w:type="dxa"/>
            <w:gridSpan w:val="5"/>
            <w:vAlign w:val="center"/>
          </w:tcPr>
          <w:p>
            <w:pPr>
              <w:rPr>
                <w:rFonts w:ascii="仿宋_GB2312" w:eastAsia="仿宋_GB2312"/>
                <w:szCs w:val="21"/>
              </w:rPr>
            </w:pPr>
            <w:r>
              <w:rPr>
                <w:rFonts w:hint="eastAsia" w:ascii="仿宋_GB2312" w:hAnsi="仿宋_GB2312" w:eastAsia="PMingLiU"/>
                <w:szCs w:val="21"/>
                <w:lang w:eastAsia="zh-TW"/>
              </w:rPr>
              <w:t>參加工作時</w:t>
            </w:r>
            <w:r>
              <w:rPr>
                <w:rFonts w:ascii="仿宋_GB2312" w:hAnsi="仿宋_GB2312" w:eastAsia="PMingLiU"/>
                <w:szCs w:val="21"/>
                <w:lang w:eastAsia="zh-TW"/>
              </w:rPr>
              <w:t xml:space="preserve">    </w:t>
            </w:r>
            <w:r>
              <w:rPr>
                <w:rFonts w:hint="eastAsia" w:ascii="仿宋_GB2312" w:hAnsi="仿宋_GB2312" w:eastAsia="PMingLiU"/>
                <w:szCs w:val="21"/>
                <w:lang w:eastAsia="zh-TW"/>
              </w:rPr>
              <w:t>間</w:t>
            </w:r>
          </w:p>
        </w:tc>
        <w:tc>
          <w:tcPr>
            <w:tcW w:w="1365" w:type="dxa"/>
            <w:gridSpan w:val="3"/>
            <w:vAlign w:val="center"/>
          </w:tcPr>
          <w:p>
            <w:pPr>
              <w:rPr>
                <w:rFonts w:ascii="仿宋_GB2312" w:eastAsia="仿宋_GB2312"/>
                <w:szCs w:val="21"/>
              </w:rPr>
            </w:pPr>
          </w:p>
        </w:tc>
        <w:tc>
          <w:tcPr>
            <w:tcW w:w="1470" w:type="dxa"/>
            <w:gridSpan w:val="5"/>
            <w:vAlign w:val="center"/>
          </w:tcPr>
          <w:p>
            <w:pPr>
              <w:rPr>
                <w:rFonts w:ascii="仿宋_GB2312" w:eastAsia="仿宋_GB2312"/>
                <w:szCs w:val="21"/>
              </w:rPr>
            </w:pPr>
            <w:r>
              <w:rPr>
                <w:rFonts w:hint="eastAsia" w:ascii="仿宋_GB2312" w:hAnsi="仿宋_GB2312" w:eastAsia="PMingLiU"/>
                <w:szCs w:val="21"/>
                <w:lang w:eastAsia="zh-TW"/>
              </w:rPr>
              <w:t>現技術職務及確認時間</w:t>
            </w:r>
          </w:p>
        </w:tc>
        <w:tc>
          <w:tcPr>
            <w:tcW w:w="1575" w:type="dxa"/>
            <w:gridSpan w:val="2"/>
            <w:vAlign w:val="center"/>
          </w:tcPr>
          <w:p>
            <w:pPr>
              <w:rPr>
                <w:rFonts w:ascii="仿宋_GB2312" w:eastAsia="仿宋_GB2312"/>
                <w:szCs w:val="21"/>
              </w:rPr>
            </w:pPr>
          </w:p>
        </w:tc>
        <w:tc>
          <w:tcPr>
            <w:tcW w:w="1518" w:type="dxa"/>
            <w:gridSpan w:val="3"/>
            <w:vAlign w:val="center"/>
          </w:tcPr>
          <w:p>
            <w:pPr>
              <w:rPr>
                <w:rFonts w:ascii="仿宋_GB2312" w:eastAsia="仿宋_GB2312"/>
                <w:szCs w:val="21"/>
              </w:rPr>
            </w:pPr>
            <w:r>
              <w:rPr>
                <w:rFonts w:hint="eastAsia" w:ascii="仿宋_GB2312" w:hAnsi="仿宋_GB2312" w:eastAsia="PMingLiU"/>
                <w:szCs w:val="21"/>
                <w:lang w:eastAsia="zh-TW"/>
              </w:rPr>
              <w:t>申報何種任職資格</w:t>
            </w:r>
          </w:p>
        </w:tc>
        <w:tc>
          <w:tcPr>
            <w:tcW w:w="2262" w:type="dxa"/>
            <w:gridSpan w:val="3"/>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trPr>
        <w:tc>
          <w:tcPr>
            <w:tcW w:w="423" w:type="dxa"/>
            <w:gridSpan w:val="2"/>
            <w:vAlign w:val="center"/>
          </w:tcPr>
          <w:p>
            <w:pPr>
              <w:rPr>
                <w:rFonts w:ascii="仿宋_GB2312" w:eastAsia="仿宋_GB2312"/>
                <w:szCs w:val="21"/>
              </w:rPr>
            </w:pPr>
            <w:r>
              <w:rPr>
                <w:rFonts w:hint="eastAsia" w:ascii="仿宋_GB2312" w:hAnsi="仿宋_GB2312" w:eastAsia="宋体"/>
                <w:szCs w:val="21"/>
                <w:lang w:eastAsia="zh-CN"/>
              </w:rPr>
              <w:t>取得</w:t>
            </w:r>
            <w:r>
              <w:rPr>
                <w:rFonts w:hint="eastAsia" w:ascii="仿宋_GB2312" w:hAnsi="仿宋_GB2312" w:eastAsia="宋体"/>
                <w:szCs w:val="21"/>
                <w:lang w:eastAsia="zh-TW"/>
              </w:rPr>
              <w:t>現</w:t>
            </w:r>
            <w:r>
              <w:rPr>
                <w:rFonts w:hint="eastAsia" w:ascii="仿宋_GB2312" w:hAnsi="仿宋_GB2312" w:eastAsia="宋体"/>
                <w:szCs w:val="21"/>
                <w:lang w:eastAsia="zh-CN"/>
              </w:rPr>
              <w:t>任職務任職資格</w:t>
            </w:r>
            <w:r>
              <w:rPr>
                <w:rFonts w:hint="eastAsia" w:ascii="仿宋_GB2312" w:hAnsi="仿宋_GB2312" w:eastAsia="PMingLiU"/>
                <w:szCs w:val="21"/>
                <w:lang w:eastAsia="zh-TW"/>
              </w:rPr>
              <w:t>以來在農業技術推廣工作中主要成績</w:t>
            </w:r>
          </w:p>
        </w:tc>
        <w:tc>
          <w:tcPr>
            <w:tcW w:w="9030" w:type="dxa"/>
            <w:gridSpan w:val="19"/>
            <w:vAlign w:val="center"/>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419" w:hRule="atLeast"/>
        </w:trPr>
        <w:tc>
          <w:tcPr>
            <w:tcW w:w="700" w:type="dxa"/>
            <w:gridSpan w:val="3"/>
            <w:vMerge w:val="restart"/>
            <w:vAlign w:val="center"/>
          </w:tcPr>
          <w:p>
            <w:pPr>
              <w:pStyle w:val="2"/>
              <w:rPr>
                <w:rFonts w:eastAsia="仿宋_GB2312"/>
                <w:b w:val="0"/>
                <w:bCs w:val="0"/>
                <w:sz w:val="21"/>
                <w:szCs w:val="21"/>
              </w:rPr>
            </w:pPr>
            <w:r>
              <w:rPr>
                <w:rFonts w:hint="eastAsia" w:eastAsia="PMingLiU"/>
                <w:b w:val="0"/>
                <w:bCs w:val="0"/>
                <w:sz w:val="21"/>
                <w:szCs w:val="21"/>
                <w:lang w:eastAsia="zh-TW"/>
              </w:rPr>
              <w:t>畢業以來工作經歷</w:t>
            </w:r>
          </w:p>
        </w:tc>
        <w:tc>
          <w:tcPr>
            <w:tcW w:w="2076" w:type="dxa"/>
            <w:gridSpan w:val="5"/>
            <w:vAlign w:val="center"/>
          </w:tcPr>
          <w:p>
            <w:pPr>
              <w:jc w:val="center"/>
              <w:rPr>
                <w:rFonts w:ascii="仿宋_GB2312" w:eastAsia="仿宋_GB2312"/>
                <w:szCs w:val="21"/>
              </w:rPr>
            </w:pPr>
            <w:r>
              <w:rPr>
                <w:rFonts w:hint="eastAsia" w:ascii="仿宋_GB2312" w:hAnsi="仿宋_GB2312" w:eastAsia="PMingLiU"/>
                <w:szCs w:val="21"/>
                <w:lang w:eastAsia="zh-TW"/>
              </w:rPr>
              <w:t>起止時間</w:t>
            </w:r>
          </w:p>
        </w:tc>
        <w:tc>
          <w:tcPr>
            <w:tcW w:w="3276" w:type="dxa"/>
            <w:gridSpan w:val="7"/>
            <w:vAlign w:val="center"/>
          </w:tcPr>
          <w:p>
            <w:pPr>
              <w:jc w:val="center"/>
              <w:rPr>
                <w:rFonts w:ascii="仿宋_GB2312" w:eastAsia="仿宋_GB2312"/>
                <w:szCs w:val="21"/>
              </w:rPr>
            </w:pPr>
            <w:r>
              <w:rPr>
                <w:rFonts w:hint="eastAsia" w:ascii="仿宋_GB2312" w:hAnsi="仿宋_GB2312" w:eastAsia="PMingLiU"/>
                <w:szCs w:val="21"/>
                <w:lang w:eastAsia="zh-TW"/>
              </w:rPr>
              <w:t>工</w:t>
            </w:r>
            <w:r>
              <w:rPr>
                <w:rFonts w:ascii="仿宋_GB2312" w:hAnsi="仿宋_GB2312" w:eastAsia="PMingLiU"/>
                <w:szCs w:val="21"/>
                <w:lang w:eastAsia="zh-TW"/>
              </w:rPr>
              <w:t xml:space="preserve">  </w:t>
            </w:r>
            <w:r>
              <w:rPr>
                <w:rFonts w:hint="eastAsia" w:ascii="仿宋_GB2312" w:hAnsi="仿宋_GB2312" w:eastAsia="PMingLiU"/>
                <w:szCs w:val="21"/>
                <w:lang w:eastAsia="zh-TW"/>
              </w:rPr>
              <w:t>作</w:t>
            </w:r>
            <w:r>
              <w:rPr>
                <w:rFonts w:ascii="仿宋_GB2312" w:hAnsi="仿宋_GB2312" w:eastAsia="PMingLiU"/>
                <w:szCs w:val="21"/>
                <w:lang w:eastAsia="zh-TW"/>
              </w:rPr>
              <w:t xml:space="preserve">  </w:t>
            </w:r>
            <w:r>
              <w:rPr>
                <w:rFonts w:hint="eastAsia" w:ascii="仿宋_GB2312" w:hAnsi="仿宋_GB2312" w:eastAsia="PMingLiU"/>
                <w:szCs w:val="21"/>
                <w:lang w:eastAsia="zh-TW"/>
              </w:rPr>
              <w:t>單</w:t>
            </w:r>
            <w:r>
              <w:rPr>
                <w:rFonts w:ascii="仿宋_GB2312" w:hAnsi="仿宋_GB2312" w:eastAsia="PMingLiU"/>
                <w:szCs w:val="21"/>
                <w:lang w:eastAsia="zh-TW"/>
              </w:rPr>
              <w:t xml:space="preserve">  </w:t>
            </w:r>
            <w:r>
              <w:rPr>
                <w:rFonts w:hint="eastAsia" w:ascii="仿宋_GB2312" w:hAnsi="仿宋_GB2312" w:eastAsia="PMingLiU"/>
                <w:szCs w:val="21"/>
                <w:lang w:eastAsia="zh-TW"/>
              </w:rPr>
              <w:t>位</w:t>
            </w:r>
          </w:p>
        </w:tc>
        <w:tc>
          <w:tcPr>
            <w:tcW w:w="2922" w:type="dxa"/>
            <w:gridSpan w:val="4"/>
            <w:vAlign w:val="center"/>
          </w:tcPr>
          <w:p>
            <w:pPr>
              <w:jc w:val="center"/>
              <w:rPr>
                <w:rFonts w:ascii="仿宋_GB2312" w:eastAsia="仿宋_GB2312"/>
                <w:szCs w:val="21"/>
              </w:rPr>
            </w:pPr>
            <w:r>
              <w:rPr>
                <w:rFonts w:hint="eastAsia" w:ascii="仿宋_GB2312" w:hAnsi="仿宋_GB2312" w:eastAsia="PMingLiU"/>
                <w:szCs w:val="21"/>
                <w:lang w:eastAsia="zh-TW"/>
              </w:rPr>
              <w:t>職</w:t>
            </w:r>
            <w:r>
              <w:rPr>
                <w:rFonts w:ascii="仿宋_GB2312" w:hAnsi="仿宋_GB2312" w:eastAsia="PMingLiU"/>
                <w:szCs w:val="21"/>
                <w:lang w:eastAsia="zh-TW"/>
              </w:rPr>
              <w:t xml:space="preserve">   </w:t>
            </w:r>
            <w:r>
              <w:rPr>
                <w:rFonts w:hint="eastAsia" w:ascii="仿宋_GB2312" w:hAnsi="仿宋_GB2312" w:eastAsia="PMingLiU"/>
                <w:szCs w:val="21"/>
                <w:lang w:eastAsia="zh-TW"/>
              </w:rPr>
              <w:t>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1677" w:hRule="atLeast"/>
        </w:trPr>
        <w:tc>
          <w:tcPr>
            <w:tcW w:w="700" w:type="dxa"/>
            <w:gridSpan w:val="3"/>
            <w:vMerge w:val="continue"/>
            <w:vAlign w:val="center"/>
          </w:tcPr>
          <w:p/>
        </w:tc>
        <w:tc>
          <w:tcPr>
            <w:tcW w:w="2076" w:type="dxa"/>
            <w:gridSpan w:val="5"/>
            <w:vAlign w:val="center"/>
          </w:tcPr>
          <w:p>
            <w:pPr>
              <w:rPr>
                <w:rFonts w:ascii="仿宋_GB2312" w:eastAsia="仿宋_GB2312"/>
                <w:szCs w:val="21"/>
              </w:rPr>
            </w:pPr>
          </w:p>
        </w:tc>
        <w:tc>
          <w:tcPr>
            <w:tcW w:w="3276" w:type="dxa"/>
            <w:gridSpan w:val="7"/>
            <w:vAlign w:val="center"/>
          </w:tcPr>
          <w:p>
            <w:pPr>
              <w:rPr>
                <w:rFonts w:ascii="仿宋_GB2312" w:eastAsia="仿宋_GB2312"/>
                <w:szCs w:val="21"/>
              </w:rPr>
            </w:pPr>
          </w:p>
        </w:tc>
        <w:tc>
          <w:tcPr>
            <w:tcW w:w="2922"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437" w:hRule="atLeast"/>
        </w:trPr>
        <w:tc>
          <w:tcPr>
            <w:tcW w:w="700" w:type="dxa"/>
            <w:gridSpan w:val="3"/>
            <w:vAlign w:val="center"/>
          </w:tcPr>
          <w:p>
            <w:pPr>
              <w:jc w:val="left"/>
              <w:rPr>
                <w:rFonts w:ascii="仿宋_GB2312" w:eastAsia="仿宋_GB2312"/>
                <w:szCs w:val="21"/>
              </w:rPr>
            </w:pPr>
          </w:p>
        </w:tc>
        <w:tc>
          <w:tcPr>
            <w:tcW w:w="2076" w:type="dxa"/>
            <w:gridSpan w:val="5"/>
            <w:vAlign w:val="center"/>
          </w:tcPr>
          <w:p>
            <w:pPr>
              <w:jc w:val="center"/>
              <w:rPr>
                <w:rFonts w:ascii="仿宋_GB2312" w:eastAsia="仿宋_GB2312"/>
                <w:szCs w:val="21"/>
              </w:rPr>
            </w:pPr>
            <w:r>
              <w:rPr>
                <w:rFonts w:hint="eastAsia" w:ascii="仿宋_GB2312" w:hAnsi="仿宋_GB2312" w:eastAsia="PMingLiU"/>
                <w:szCs w:val="21"/>
                <w:lang w:eastAsia="zh-TW"/>
              </w:rPr>
              <w:t>項</w:t>
            </w:r>
            <w:r>
              <w:rPr>
                <w:rFonts w:ascii="仿宋_GB2312" w:hAnsi="仿宋_GB2312" w:eastAsia="PMingLiU"/>
                <w:szCs w:val="21"/>
                <w:lang w:eastAsia="zh-TW"/>
              </w:rPr>
              <w:t xml:space="preserve">          </w:t>
            </w:r>
            <w:r>
              <w:rPr>
                <w:rFonts w:hint="eastAsia" w:ascii="仿宋_GB2312" w:hAnsi="仿宋_GB2312" w:eastAsia="PMingLiU"/>
                <w:szCs w:val="21"/>
                <w:lang w:eastAsia="zh-TW"/>
              </w:rPr>
              <w:t>目</w:t>
            </w:r>
          </w:p>
        </w:tc>
        <w:tc>
          <w:tcPr>
            <w:tcW w:w="3276" w:type="dxa"/>
            <w:gridSpan w:val="7"/>
            <w:vAlign w:val="center"/>
          </w:tcPr>
          <w:p>
            <w:pPr>
              <w:jc w:val="center"/>
              <w:rPr>
                <w:rFonts w:ascii="仿宋_GB2312" w:eastAsia="仿宋_GB2312"/>
                <w:szCs w:val="21"/>
              </w:rPr>
            </w:pPr>
            <w:r>
              <w:rPr>
                <w:rFonts w:hint="eastAsia" w:ascii="仿宋_GB2312" w:hAnsi="仿宋_GB2312" w:eastAsia="PMingLiU"/>
                <w:szCs w:val="21"/>
                <w:lang w:eastAsia="zh-TW"/>
              </w:rPr>
              <w:t>獲獎時間、等級和授獎單位</w:t>
            </w:r>
          </w:p>
        </w:tc>
        <w:tc>
          <w:tcPr>
            <w:tcW w:w="2922" w:type="dxa"/>
            <w:gridSpan w:val="4"/>
            <w:vAlign w:val="center"/>
          </w:tcPr>
          <w:p>
            <w:pPr>
              <w:jc w:val="center"/>
              <w:rPr>
                <w:rFonts w:ascii="仿宋_GB2312" w:eastAsia="仿宋_GB2312"/>
                <w:szCs w:val="21"/>
              </w:rPr>
            </w:pPr>
            <w:r>
              <w:rPr>
                <w:rFonts w:hint="eastAsia" w:ascii="仿宋_GB2312" w:hAnsi="仿宋_GB2312" w:eastAsia="PMingLiU"/>
                <w:szCs w:val="21"/>
                <w:lang w:eastAsia="zh-TW"/>
              </w:rPr>
              <w:t>本人所處名次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2464" w:hRule="atLeast"/>
        </w:trPr>
        <w:tc>
          <w:tcPr>
            <w:tcW w:w="700" w:type="dxa"/>
            <w:gridSpan w:val="3"/>
            <w:vAlign w:val="center"/>
          </w:tcPr>
          <w:p>
            <w:pPr>
              <w:jc w:val="center"/>
              <w:rPr>
                <w:rFonts w:ascii="仿宋_GB2312" w:eastAsia="仿宋_GB2312"/>
                <w:szCs w:val="21"/>
              </w:rPr>
            </w:pPr>
            <w:r>
              <w:rPr>
                <w:rFonts w:hint="eastAsia" w:ascii="仿宋_GB2312" w:hAnsi="仿宋_GB2312" w:eastAsia="PMingLiU"/>
                <w:szCs w:val="21"/>
                <w:lang w:eastAsia="zh-TW"/>
              </w:rPr>
              <w:t>主要獲獎</w:t>
            </w:r>
          </w:p>
        </w:tc>
        <w:tc>
          <w:tcPr>
            <w:tcW w:w="2076" w:type="dxa"/>
            <w:gridSpan w:val="5"/>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p>
          <w:p>
            <w:pPr>
              <w:rPr>
                <w:rFonts w:ascii="仿宋_GB2312" w:eastAsia="仿宋_GB2312"/>
                <w:sz w:val="24"/>
              </w:rPr>
            </w:pPr>
            <w:r>
              <w:rPr>
                <w:rFonts w:hint="eastAsia" w:ascii="宋体"/>
                <w:sz w:val="24"/>
              </w:rPr>
              <w:t>…</w:t>
            </w:r>
          </w:p>
        </w:tc>
        <w:tc>
          <w:tcPr>
            <w:tcW w:w="3276" w:type="dxa"/>
            <w:gridSpan w:val="7"/>
            <w:vAlign w:val="center"/>
          </w:tcPr>
          <w:p>
            <w:pPr>
              <w:rPr>
                <w:rFonts w:ascii="仿宋_GB2312" w:eastAsia="仿宋_GB2312"/>
                <w:szCs w:val="21"/>
              </w:rPr>
            </w:pPr>
          </w:p>
        </w:tc>
        <w:tc>
          <w:tcPr>
            <w:tcW w:w="2922"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1860" w:hRule="atLeast"/>
        </w:trPr>
        <w:tc>
          <w:tcPr>
            <w:tcW w:w="700" w:type="dxa"/>
            <w:gridSpan w:val="3"/>
            <w:vAlign w:val="center"/>
          </w:tcPr>
          <w:p>
            <w:pPr>
              <w:jc w:val="center"/>
              <w:rPr>
                <w:rFonts w:ascii="仿宋_GB2312" w:eastAsia="仿宋_GB2312"/>
                <w:szCs w:val="21"/>
              </w:rPr>
            </w:pPr>
            <w:r>
              <w:rPr>
                <w:rFonts w:hint="eastAsia" w:ascii="仿宋_GB2312" w:hAnsi="仿宋_GB2312" w:eastAsia="PMingLiU"/>
                <w:szCs w:val="21"/>
                <w:lang w:eastAsia="zh-TW"/>
              </w:rPr>
              <w:t>主要表彰</w:t>
            </w:r>
          </w:p>
        </w:tc>
        <w:tc>
          <w:tcPr>
            <w:tcW w:w="2076" w:type="dxa"/>
            <w:gridSpan w:val="5"/>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p>
          <w:p>
            <w:pPr>
              <w:rPr>
                <w:rFonts w:ascii="仿宋_GB2312" w:eastAsia="仿宋_GB2312"/>
                <w:sz w:val="24"/>
              </w:rPr>
            </w:pPr>
            <w:r>
              <w:rPr>
                <w:rFonts w:hint="eastAsia" w:ascii="宋体"/>
                <w:sz w:val="24"/>
              </w:rPr>
              <w:t>…</w:t>
            </w:r>
          </w:p>
        </w:tc>
        <w:tc>
          <w:tcPr>
            <w:tcW w:w="3276" w:type="dxa"/>
            <w:gridSpan w:val="7"/>
            <w:vAlign w:val="center"/>
          </w:tcPr>
          <w:p>
            <w:pPr>
              <w:rPr>
                <w:rFonts w:ascii="仿宋_GB2312" w:eastAsia="仿宋_GB2312"/>
                <w:szCs w:val="21"/>
              </w:rPr>
            </w:pPr>
          </w:p>
        </w:tc>
        <w:tc>
          <w:tcPr>
            <w:tcW w:w="2922"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401" w:hRule="atLeast"/>
        </w:trPr>
        <w:tc>
          <w:tcPr>
            <w:tcW w:w="700" w:type="dxa"/>
            <w:gridSpan w:val="3"/>
            <w:vMerge w:val="restart"/>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p>
            <w:pPr>
              <w:jc w:val="center"/>
              <w:rPr>
                <w:rFonts w:ascii="仿宋_GB2312" w:eastAsia="仿宋_GB2312"/>
                <w:szCs w:val="21"/>
              </w:rPr>
            </w:pPr>
            <w:r>
              <w:rPr>
                <w:rFonts w:hint="eastAsia" w:ascii="仿宋_GB2312" w:hAnsi="仿宋_GB2312" w:eastAsia="PMingLiU"/>
                <w:szCs w:val="21"/>
                <w:lang w:eastAsia="zh-TW"/>
              </w:rPr>
              <w:t>從事專業技術工作以來撰寫的本專業論文著作總結報告</w:t>
            </w:r>
          </w:p>
          <w:p>
            <w:pPr>
              <w:spacing w:line="240" w:lineRule="exact"/>
              <w:jc w:val="center"/>
              <w:rPr>
                <w:rFonts w:ascii="仿宋_GB2312" w:eastAsia="仿宋_GB2312"/>
                <w:szCs w:val="21"/>
              </w:rPr>
            </w:pPr>
          </w:p>
          <w:p>
            <w:pPr>
              <w:jc w:val="center"/>
              <w:rPr>
                <w:rFonts w:ascii="仿宋_GB2312" w:eastAsia="仿宋_GB2312"/>
                <w:szCs w:val="21"/>
              </w:rPr>
            </w:pPr>
          </w:p>
        </w:tc>
        <w:tc>
          <w:tcPr>
            <w:tcW w:w="2076" w:type="dxa"/>
            <w:gridSpan w:val="5"/>
            <w:vAlign w:val="center"/>
          </w:tcPr>
          <w:p>
            <w:pPr>
              <w:jc w:val="center"/>
              <w:rPr>
                <w:rFonts w:ascii="仿宋_GB2312" w:eastAsia="仿宋_GB2312"/>
                <w:szCs w:val="21"/>
              </w:rPr>
            </w:pPr>
            <w:r>
              <w:rPr>
                <w:rFonts w:hint="eastAsia" w:ascii="仿宋_GB2312" w:hAnsi="仿宋_GB2312" w:eastAsia="PMingLiU"/>
                <w:szCs w:val="21"/>
                <w:lang w:eastAsia="zh-TW"/>
              </w:rPr>
              <w:t>題</w:t>
            </w:r>
            <w:r>
              <w:rPr>
                <w:rFonts w:ascii="仿宋_GB2312" w:hAnsi="仿宋_GB2312" w:eastAsia="PMingLiU"/>
                <w:szCs w:val="21"/>
                <w:lang w:eastAsia="zh-TW"/>
              </w:rPr>
              <w:t xml:space="preserve">          </w:t>
            </w:r>
            <w:r>
              <w:rPr>
                <w:rFonts w:hint="eastAsia" w:ascii="仿宋_GB2312" w:hAnsi="仿宋_GB2312" w:eastAsia="PMingLiU"/>
                <w:szCs w:val="21"/>
                <w:lang w:eastAsia="zh-TW"/>
              </w:rPr>
              <w:t>目</w:t>
            </w:r>
          </w:p>
        </w:tc>
        <w:tc>
          <w:tcPr>
            <w:tcW w:w="3276" w:type="dxa"/>
            <w:gridSpan w:val="7"/>
            <w:vAlign w:val="center"/>
          </w:tcPr>
          <w:p>
            <w:pPr>
              <w:jc w:val="center"/>
              <w:rPr>
                <w:rFonts w:ascii="仿宋_GB2312" w:eastAsia="仿宋_GB2312"/>
                <w:szCs w:val="21"/>
              </w:rPr>
            </w:pPr>
            <w:r>
              <w:rPr>
                <w:rFonts w:hint="eastAsia" w:ascii="仿宋_GB2312" w:hAnsi="仿宋_GB2312" w:eastAsia="PMingLiU"/>
                <w:szCs w:val="21"/>
                <w:lang w:eastAsia="zh-TW"/>
              </w:rPr>
              <w:t>何時在何刊物發表</w:t>
            </w:r>
          </w:p>
        </w:tc>
        <w:tc>
          <w:tcPr>
            <w:tcW w:w="2922" w:type="dxa"/>
            <w:gridSpan w:val="4"/>
            <w:vAlign w:val="center"/>
          </w:tcPr>
          <w:p>
            <w:pPr>
              <w:jc w:val="center"/>
              <w:rPr>
                <w:rFonts w:ascii="仿宋_GB2312" w:eastAsia="仿宋_GB2312"/>
                <w:szCs w:val="21"/>
              </w:rPr>
            </w:pPr>
            <w:r>
              <w:rPr>
                <w:rFonts w:hint="eastAsia" w:ascii="仿宋_GB2312" w:hAnsi="仿宋_GB2312" w:eastAsia="PMingLiU"/>
                <w:szCs w:val="21"/>
                <w:lang w:eastAsia="zh-TW"/>
              </w:rPr>
              <w:t>第幾作者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70" w:hRule="atLeast"/>
        </w:trPr>
        <w:tc>
          <w:tcPr>
            <w:tcW w:w="700" w:type="dxa"/>
            <w:gridSpan w:val="3"/>
            <w:vMerge w:val="continue"/>
            <w:vAlign w:val="center"/>
          </w:tcPr>
          <w:p/>
        </w:tc>
        <w:tc>
          <w:tcPr>
            <w:tcW w:w="448" w:type="dxa"/>
            <w:gridSpan w:val="2"/>
            <w:vAlign w:val="center"/>
          </w:tcPr>
          <w:p>
            <w:pPr>
              <w:rPr>
                <w:rFonts w:ascii="仿宋_GB2312" w:eastAsia="仿宋_GB2312"/>
                <w:szCs w:val="21"/>
              </w:rPr>
            </w:pPr>
            <w:r>
              <w:rPr>
                <w:rFonts w:hint="eastAsia" w:ascii="仿宋_GB2312" w:hAnsi="仿宋_GB2312" w:eastAsia="PMingLiU"/>
                <w:szCs w:val="21"/>
                <w:lang w:eastAsia="zh-TW"/>
              </w:rPr>
              <w:t>代表作</w:t>
            </w:r>
          </w:p>
        </w:tc>
        <w:tc>
          <w:tcPr>
            <w:tcW w:w="1628" w:type="dxa"/>
            <w:gridSpan w:val="3"/>
            <w:vAlign w:val="center"/>
          </w:tcPr>
          <w:p>
            <w:pPr>
              <w:rPr>
                <w:rFonts w:ascii="仿宋_GB2312" w:eastAsia="仿宋_GB2312"/>
                <w:szCs w:val="21"/>
              </w:rPr>
            </w:pPr>
          </w:p>
        </w:tc>
        <w:tc>
          <w:tcPr>
            <w:tcW w:w="3276" w:type="dxa"/>
            <w:gridSpan w:val="7"/>
            <w:vAlign w:val="center"/>
          </w:tcPr>
          <w:p>
            <w:pPr>
              <w:rPr>
                <w:rFonts w:ascii="仿宋_GB2312" w:eastAsia="仿宋_GB2312"/>
                <w:szCs w:val="21"/>
              </w:rPr>
            </w:pPr>
          </w:p>
        </w:tc>
        <w:tc>
          <w:tcPr>
            <w:tcW w:w="2922"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820" w:hRule="atLeast"/>
        </w:trPr>
        <w:tc>
          <w:tcPr>
            <w:tcW w:w="700" w:type="dxa"/>
            <w:gridSpan w:val="3"/>
            <w:vMerge w:val="continue"/>
            <w:vAlign w:val="center"/>
          </w:tcPr>
          <w:p/>
        </w:tc>
        <w:tc>
          <w:tcPr>
            <w:tcW w:w="2076" w:type="dxa"/>
            <w:gridSpan w:val="5"/>
            <w:vAlign w:val="center"/>
          </w:tcPr>
          <w:p>
            <w:pPr>
              <w:rPr>
                <w:rFonts w:ascii="仿宋_GB2312" w:eastAsia="仿宋_GB2312"/>
                <w:sz w:val="24"/>
              </w:rPr>
            </w:pPr>
            <w:r>
              <w:rPr>
                <w:rFonts w:hint="eastAsia" w:ascii="仿宋_GB2312" w:eastAsia="仿宋_GB2312"/>
                <w:sz w:val="24"/>
              </w:rPr>
              <w:t>1.</w:t>
            </w:r>
          </w:p>
          <w:p>
            <w:pPr>
              <w:rPr>
                <w:rFonts w:ascii="仿宋_GB2312" w:eastAsia="仿宋_GB2312"/>
                <w:sz w:val="24"/>
              </w:rPr>
            </w:pPr>
            <w:r>
              <w:rPr>
                <w:rFonts w:hint="eastAsia" w:ascii="仿宋_GB2312" w:eastAsia="仿宋_GB2312"/>
                <w:sz w:val="24"/>
              </w:rPr>
              <w:t>2.</w:t>
            </w:r>
          </w:p>
          <w:p>
            <w:pPr>
              <w:rPr>
                <w:rFonts w:ascii="仿宋_GB2312" w:eastAsia="仿宋_GB2312"/>
                <w:sz w:val="24"/>
              </w:rPr>
            </w:pPr>
            <w:r>
              <w:rPr>
                <w:rFonts w:hint="eastAsia" w:ascii="宋体"/>
                <w:sz w:val="24"/>
              </w:rPr>
              <w:t>…</w:t>
            </w:r>
          </w:p>
        </w:tc>
        <w:tc>
          <w:tcPr>
            <w:tcW w:w="3276" w:type="dxa"/>
            <w:gridSpan w:val="7"/>
            <w:vAlign w:val="center"/>
          </w:tcPr>
          <w:p>
            <w:pPr>
              <w:rPr>
                <w:rFonts w:ascii="仿宋_GB2312" w:eastAsia="仿宋_GB2312"/>
                <w:szCs w:val="21"/>
              </w:rPr>
            </w:pPr>
          </w:p>
        </w:tc>
        <w:tc>
          <w:tcPr>
            <w:tcW w:w="2922"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64" w:type="dxa"/>
          <w:wAfter w:w="315" w:type="dxa"/>
          <w:cantSplit/>
          <w:trHeight w:val="978" w:hRule="atLeast"/>
        </w:trPr>
        <w:tc>
          <w:tcPr>
            <w:tcW w:w="700" w:type="dxa"/>
            <w:gridSpan w:val="3"/>
            <w:vAlign w:val="center"/>
          </w:tcPr>
          <w:p>
            <w:pPr>
              <w:jc w:val="center"/>
              <w:rPr>
                <w:rFonts w:ascii="仿宋_GB2312" w:eastAsia="仿宋_GB2312"/>
                <w:szCs w:val="21"/>
              </w:rPr>
            </w:pPr>
            <w:r>
              <w:rPr>
                <w:rFonts w:hint="eastAsia" w:ascii="仿宋_GB2312" w:hAnsi="仿宋_GB2312" w:eastAsia="PMingLiU"/>
                <w:szCs w:val="21"/>
                <w:lang w:eastAsia="zh-TW"/>
              </w:rPr>
              <w:t>公示</w:t>
            </w:r>
          </w:p>
        </w:tc>
        <w:tc>
          <w:tcPr>
            <w:tcW w:w="8274" w:type="dxa"/>
            <w:gridSpan w:val="16"/>
            <w:vAlign w:val="center"/>
          </w:tcPr>
          <w:p>
            <w:pPr>
              <w:rPr>
                <w:rFonts w:ascii="仿宋_GB2312" w:eastAsia="仿宋_GB2312"/>
                <w:szCs w:val="21"/>
              </w:rPr>
            </w:pPr>
          </w:p>
          <w:p>
            <w:pPr>
              <w:rPr>
                <w:rFonts w:ascii="仿宋_GB2312" w:eastAsia="仿宋_GB2312"/>
                <w:szCs w:val="21"/>
              </w:rPr>
            </w:pPr>
            <w:r>
              <w:rPr>
                <w:rFonts w:hint="eastAsia" w:ascii="仿宋_GB2312" w:eastAsia="仿宋_GB2312"/>
                <w:szCs w:val="21"/>
              </w:rPr>
              <w:t xml:space="preserve">                                             </w:t>
            </w:r>
          </w:p>
          <w:p>
            <w:pPr>
              <w:ind w:firstLine="4620" w:firstLineChars="2200"/>
              <w:rPr>
                <w:rFonts w:ascii="仿宋_GB2312" w:eastAsia="仿宋_GB2312"/>
                <w:szCs w:val="21"/>
              </w:rPr>
            </w:pPr>
            <w:r>
              <w:rPr>
                <w:rFonts w:hint="eastAsia" w:ascii="仿宋_GB2312" w:hAnsi="仿宋_GB2312" w:eastAsia="PMingLiU"/>
                <w:szCs w:val="21"/>
                <w:lang w:eastAsia="zh-TW"/>
              </w:rPr>
              <w:t>（所在單位蓋章）</w:t>
            </w:r>
          </w:p>
        </w:tc>
      </w:tr>
    </w:tbl>
    <w:p>
      <w:pPr>
        <w:spacing w:line="80" w:lineRule="exact"/>
        <w:rPr>
          <w:rFonts w:ascii="仿宋_GB2312" w:eastAsia="仿宋_GB2312"/>
          <w:szCs w:val="21"/>
        </w:rPr>
      </w:pPr>
    </w:p>
    <w:p>
      <w:pPr>
        <w:jc w:val="left"/>
        <w:rPr>
          <w:rFonts w:ascii="仿宋_GB2312" w:eastAsia="仿宋_GB2312"/>
          <w:sz w:val="18"/>
          <w:szCs w:val="18"/>
        </w:rPr>
      </w:pPr>
      <w:r>
        <w:rPr>
          <w:rFonts w:hint="eastAsia" w:ascii="仿宋_GB2312" w:hAnsi="仿宋_GB2312" w:eastAsia="PMingLiU"/>
          <w:sz w:val="18"/>
          <w:szCs w:val="18"/>
          <w:lang w:eastAsia="zh-TW"/>
        </w:rPr>
        <w:t>注：</w:t>
      </w:r>
      <w:r>
        <w:rPr>
          <w:rFonts w:ascii="仿宋_GB2312" w:hAnsi="仿宋_GB2312" w:eastAsia="PMingLiU"/>
          <w:sz w:val="18"/>
          <w:szCs w:val="18"/>
          <w:lang w:eastAsia="zh-TW"/>
        </w:rPr>
        <w:t>1.</w:t>
      </w:r>
      <w:r>
        <w:rPr>
          <w:rFonts w:hint="eastAsia" w:ascii="仿宋_GB2312" w:hAnsi="仿宋_GB2312" w:eastAsia="PMingLiU"/>
          <w:sz w:val="18"/>
          <w:szCs w:val="18"/>
          <w:lang w:eastAsia="zh-TW"/>
        </w:rPr>
        <w:t>現從事專業應填：</w:t>
      </w:r>
      <w:r>
        <w:rPr>
          <w:rFonts w:hint="eastAsia" w:ascii="仿宋_GB2312" w:hAnsi="仿宋_GB2312" w:eastAsia="PMingLiU"/>
          <w:sz w:val="18"/>
          <w:szCs w:val="18"/>
        </w:rPr>
        <w:t>农学、</w:t>
      </w:r>
      <w:r>
        <w:rPr>
          <w:rFonts w:ascii="仿宋_GB2312" w:hAnsi="仿宋_GB2312" w:eastAsia="PMingLiU"/>
          <w:sz w:val="18"/>
          <w:szCs w:val="18"/>
        </w:rPr>
        <w:t>园艺</w:t>
      </w:r>
      <w:r>
        <w:rPr>
          <w:rFonts w:hint="eastAsia" w:ascii="仿宋_GB2312" w:hAnsi="仿宋_GB2312" w:eastAsia="PMingLiU"/>
          <w:sz w:val="18"/>
          <w:szCs w:val="18"/>
        </w:rPr>
        <w:t>、</w:t>
      </w:r>
      <w:r>
        <w:rPr>
          <w:rFonts w:ascii="仿宋_GB2312" w:hAnsi="仿宋_GB2312" w:eastAsia="PMingLiU"/>
          <w:sz w:val="18"/>
          <w:szCs w:val="18"/>
        </w:rPr>
        <w:t>植物保护、水产、畜牧、兽医、农业资源环境、农业机械化、农产品加工与质量安全、农村合作组织管理</w:t>
      </w:r>
      <w:r>
        <w:rPr>
          <w:rFonts w:ascii="仿宋_GB2312" w:hAnsi="仿宋_GB2312" w:eastAsia="PMingLiU"/>
          <w:sz w:val="18"/>
          <w:szCs w:val="18"/>
          <w:lang w:eastAsia="zh-TW"/>
        </w:rPr>
        <w:t xml:space="preserve">    2.</w:t>
      </w:r>
      <w:r>
        <w:rPr>
          <w:rFonts w:hint="eastAsia" w:ascii="仿宋_GB2312" w:hAnsi="仿宋_GB2312" w:eastAsia="PMingLiU"/>
          <w:sz w:val="18"/>
          <w:szCs w:val="18"/>
          <w:lang w:eastAsia="zh-TW"/>
        </w:rPr>
        <w:t>主要獲獎欄</w:t>
      </w:r>
      <w:r>
        <w:rPr>
          <w:rFonts w:ascii="仿宋_GB2312" w:hAnsi="仿宋_GB2312" w:eastAsia="PMingLiU"/>
          <w:sz w:val="18"/>
          <w:szCs w:val="18"/>
          <w:lang w:eastAsia="zh-TW"/>
        </w:rPr>
        <w:t>:</w:t>
      </w:r>
      <w:r>
        <w:rPr>
          <w:rFonts w:hint="eastAsia" w:ascii="仿宋_GB2312" w:hAnsi="仿宋_GB2312" w:eastAsia="PMingLiU"/>
          <w:sz w:val="18"/>
          <w:szCs w:val="18"/>
          <w:lang w:eastAsia="zh-TW"/>
        </w:rPr>
        <w:t>獲獎屬二級證書</w:t>
      </w:r>
      <w:r>
        <w:rPr>
          <w:rFonts w:ascii="仿宋_GB2312" w:hAnsi="仿宋_GB2312" w:eastAsia="PMingLiU"/>
          <w:sz w:val="18"/>
          <w:szCs w:val="18"/>
          <w:lang w:eastAsia="zh-TW"/>
        </w:rPr>
        <w:t>,</w:t>
      </w:r>
      <w:r>
        <w:rPr>
          <w:rFonts w:hint="eastAsia" w:ascii="仿宋_GB2312" w:hAnsi="仿宋_GB2312" w:eastAsia="PMingLiU"/>
          <w:sz w:val="18"/>
          <w:szCs w:val="18"/>
          <w:lang w:eastAsia="zh-TW"/>
        </w:rPr>
        <w:t>請在</w:t>
      </w:r>
      <w:r>
        <w:rPr>
          <w:rFonts w:ascii="仿宋_GB2312" w:hAnsi="仿宋_GB2312" w:eastAsia="PMingLiU"/>
          <w:sz w:val="18"/>
          <w:szCs w:val="18"/>
          <w:lang w:eastAsia="zh-TW"/>
        </w:rPr>
        <w:t>"</w:t>
      </w:r>
      <w:r>
        <w:rPr>
          <w:rFonts w:hint="eastAsia" w:ascii="仿宋_GB2312" w:hAnsi="仿宋_GB2312" w:eastAsia="PMingLiU"/>
          <w:sz w:val="18"/>
          <w:szCs w:val="18"/>
          <w:lang w:eastAsia="zh-TW"/>
        </w:rPr>
        <w:t>本人所處名次</w:t>
      </w:r>
      <w:r>
        <w:rPr>
          <w:rFonts w:ascii="仿宋_GB2312" w:hAnsi="仿宋_GB2312" w:eastAsia="PMingLiU"/>
          <w:sz w:val="18"/>
          <w:szCs w:val="18"/>
          <w:lang w:eastAsia="zh-TW"/>
        </w:rPr>
        <w:t>"</w:t>
      </w:r>
      <w:r>
        <w:rPr>
          <w:rFonts w:hint="eastAsia" w:ascii="仿宋_GB2312" w:hAnsi="仿宋_GB2312" w:eastAsia="PMingLiU"/>
          <w:sz w:val="18"/>
          <w:szCs w:val="18"/>
          <w:lang w:eastAsia="zh-TW"/>
        </w:rPr>
        <w:t>欄注明</w:t>
      </w:r>
      <w:r>
        <w:rPr>
          <w:rFonts w:ascii="仿宋_GB2312" w:hAnsi="仿宋_GB2312" w:eastAsia="PMingLiU"/>
          <w:sz w:val="18"/>
          <w:szCs w:val="18"/>
          <w:lang w:eastAsia="zh-TW"/>
        </w:rPr>
        <w:t>"</w:t>
      </w:r>
      <w:r>
        <w:rPr>
          <w:rFonts w:hint="eastAsia" w:ascii="仿宋_GB2312" w:hAnsi="仿宋_GB2312" w:eastAsia="PMingLiU"/>
          <w:sz w:val="18"/>
          <w:szCs w:val="18"/>
          <w:lang w:eastAsia="zh-TW"/>
        </w:rPr>
        <w:t>二級證書</w:t>
      </w:r>
      <w:r>
        <w:rPr>
          <w:rFonts w:ascii="仿宋_GB2312" w:hAnsi="仿宋_GB2312" w:eastAsia="PMingLiU"/>
          <w:sz w:val="18"/>
          <w:szCs w:val="18"/>
          <w:lang w:eastAsia="zh-TW"/>
        </w:rPr>
        <w:t>"</w:t>
      </w:r>
      <w:r>
        <w:rPr>
          <w:rFonts w:hint="eastAsia" w:ascii="仿宋_GB2312" w:hAnsi="仿宋_GB2312" w:eastAsia="PMingLiU"/>
          <w:sz w:val="18"/>
          <w:szCs w:val="18"/>
          <w:lang w:eastAsia="zh-TW"/>
        </w:rPr>
        <w:t>字樣</w:t>
      </w:r>
    </w:p>
    <w:p>
      <w:pPr>
        <w:rPr>
          <w:rFonts w:ascii="黑体" w:eastAsia="黑体"/>
          <w:sz w:val="30"/>
          <w:szCs w:val="30"/>
        </w:rPr>
      </w:pPr>
      <w:r>
        <w:rPr>
          <w:rFonts w:hint="eastAsia" w:ascii="黑体" w:eastAsia="黑体"/>
          <w:sz w:val="30"/>
          <w:szCs w:val="30"/>
        </w:rPr>
        <w:t>附件4</w:t>
      </w:r>
    </w:p>
    <w:p>
      <w:pPr>
        <w:jc w:val="center"/>
        <w:rPr>
          <w:rFonts w:ascii="方正小标宋简体" w:eastAsia="方正小标宋简体"/>
          <w:sz w:val="36"/>
        </w:rPr>
      </w:pPr>
      <w:r>
        <w:rPr>
          <w:rFonts w:hint="eastAsia" w:ascii="方正小标宋简体" w:eastAsia="方正小标宋简体"/>
          <w:sz w:val="36"/>
        </w:rPr>
        <w:t>申报农业技术高级职务任职资格评审材料清单</w:t>
      </w:r>
    </w:p>
    <w:p>
      <w:pPr>
        <w:rPr>
          <w:rFonts w:ascii="仿宋_GB2312" w:eastAsia="仿宋_GB2312"/>
          <w:sz w:val="24"/>
        </w:rPr>
      </w:pPr>
    </w:p>
    <w:p>
      <w:pPr>
        <w:rPr>
          <w:rFonts w:ascii="仿宋_GB2312" w:eastAsia="仿宋_GB2312"/>
          <w:sz w:val="24"/>
        </w:rPr>
      </w:pPr>
      <w:r>
        <w:rPr>
          <w:rFonts w:ascii="仿宋_GB2312" w:eastAsia="仿宋_GB2312"/>
          <w:sz w:val="24"/>
        </w:rPr>
        <w:pict>
          <v:line id="_x0000_s1074" o:spid="_x0000_s1074" o:spt="20" style="position:absolute;left:0pt;margin-left:26.4pt;margin-top:12pt;height:0pt;width:173.25pt;z-index:251668480;mso-width-relative:page;mso-height-relative:page;" coordsize="21600,21600" o:allowincell="f">
            <v:path arrowok="t"/>
            <v:fill focussize="0,0"/>
            <v:stroke/>
            <v:imagedata o:title=""/>
            <o:lock v:ext="edit"/>
          </v:line>
        </w:pict>
      </w:r>
      <w:r>
        <w:rPr>
          <w:rFonts w:ascii="仿宋_GB2312" w:eastAsia="仿宋_GB2312"/>
          <w:sz w:val="24"/>
        </w:rPr>
        <w:pict>
          <v:line id="_x0000_s1075" o:spid="_x0000_s1075" o:spt="20" style="position:absolute;left:0pt;margin-left:270.15pt;margin-top:12pt;height:0pt;width:94.5pt;z-index:251669504;mso-width-relative:page;mso-height-relative:page;" coordsize="21600,21600" o:allowincell="f">
            <v:path arrowok="t"/>
            <v:fill focussize="0,0"/>
            <v:stroke/>
            <v:imagedata o:title=""/>
            <o:lock v:ext="edit"/>
          </v:line>
        </w:pict>
      </w:r>
      <w:r>
        <w:rPr>
          <w:rFonts w:hint="eastAsia" w:ascii="仿宋_GB2312" w:eastAsia="仿宋_GB2312"/>
          <w:sz w:val="24"/>
        </w:rPr>
        <w:t>单位                               申报专业</w:t>
      </w:r>
    </w:p>
    <w:p>
      <w:pPr>
        <w:rPr>
          <w:rFonts w:ascii="仿宋_GB2312" w:eastAsia="仿宋_GB2312"/>
          <w:sz w:val="24"/>
        </w:rPr>
      </w:pPr>
      <w:r>
        <w:rPr>
          <w:rFonts w:ascii="仿宋_GB2312" w:eastAsia="仿宋_GB2312"/>
          <w:sz w:val="24"/>
        </w:rPr>
        <w:pict>
          <v:line id="_x0000_s1098" o:spid="_x0000_s1098" o:spt="20" style="position:absolute;left:0pt;margin-left:406.8pt;margin-top:16.7pt;height:0pt;width:36.45pt;z-index:251693056;mso-width-relative:page;mso-height-relative:page;" coordsize="21600,21600" o:allowincell="f">
            <v:path arrowok="t"/>
            <v:fill focussize="0,0"/>
            <v:stroke/>
            <v:imagedata o:title=""/>
            <o:lock v:ext="edit"/>
          </v:line>
        </w:pict>
      </w:r>
      <w:r>
        <w:rPr>
          <w:rFonts w:ascii="仿宋_GB2312" w:eastAsia="仿宋_GB2312"/>
          <w:sz w:val="24"/>
        </w:rPr>
        <w:pict>
          <v:line id="_x0000_s1078" o:spid="_x0000_s1078" o:spt="20" style="position:absolute;left:0pt;flip:y;margin-left:256.05pt;margin-top:12.6pt;height:0.15pt;width:102.15pt;z-index:251672576;mso-width-relative:page;mso-height-relative:page;" coordsize="21600,21600" o:allowincell="f">
            <v:path arrowok="t"/>
            <v:fill focussize="0,0"/>
            <v:stroke/>
            <v:imagedata o:title=""/>
            <o:lock v:ext="edit"/>
          </v:line>
        </w:pict>
      </w:r>
      <w:r>
        <w:rPr>
          <w:rFonts w:ascii="仿宋_GB2312" w:eastAsia="仿宋_GB2312"/>
          <w:sz w:val="24"/>
        </w:rPr>
        <w:pict>
          <v:line id="_x0000_s1076" o:spid="_x0000_s1076" o:spt="20" style="position:absolute;left:0pt;flip:y;margin-left:24.3pt;margin-top:12pt;height:0.45pt;width:72.9pt;z-index:251670528;mso-width-relative:page;mso-height-relative:page;" coordsize="21600,21600" o:allowincell="f">
            <v:path arrowok="t"/>
            <v:fill focussize="0,0"/>
            <v:stroke/>
            <v:imagedata o:title=""/>
            <o:lock v:ext="edit"/>
          </v:line>
        </w:pict>
      </w:r>
      <w:r>
        <w:rPr>
          <w:rFonts w:ascii="仿宋_GB2312" w:eastAsia="仿宋_GB2312"/>
          <w:sz w:val="24"/>
        </w:rPr>
        <w:pict>
          <v:line id="_x0000_s1077" o:spid="_x0000_s1077" o:spt="20" style="position:absolute;left:0pt;margin-left:127.65pt;margin-top:12.15pt;height:0pt;width:68.25pt;z-index:251671552;mso-width-relative:page;mso-height-relative:page;" coordsize="21600,21600" o:allowincell="f">
            <v:path arrowok="t"/>
            <v:fill focussize="0,0"/>
            <v:stroke/>
            <v:imagedata o:title=""/>
            <o:lock v:ext="edit"/>
          </v:line>
        </w:pict>
      </w:r>
      <w:r>
        <w:rPr>
          <w:rFonts w:hint="eastAsia" w:ascii="仿宋_GB2312" w:eastAsia="仿宋_GB2312"/>
          <w:sz w:val="24"/>
        </w:rPr>
        <w:t>姓名             性别             出生年月                  联系方式</w:t>
      </w:r>
    </w:p>
    <w:p>
      <w:pPr>
        <w:rPr>
          <w:rFonts w:ascii="仿宋_GB2312" w:eastAsia="仿宋_GB2312"/>
          <w:sz w:val="24"/>
        </w:rPr>
      </w:pPr>
      <w:r>
        <w:rPr>
          <w:rFonts w:ascii="仿宋_GB2312" w:eastAsia="仿宋_GB2312"/>
          <w:sz w:val="24"/>
        </w:rPr>
        <w:pict>
          <v:line id="_x0000_s1080" o:spid="_x0000_s1080" o:spt="20" style="position:absolute;left:0pt;margin-left:301.05pt;margin-top:12pt;height:0pt;width:82.65pt;z-index:251674624;mso-width-relative:page;mso-height-relative:page;" coordsize="21600,21600" o:allowincell="f">
            <v:path arrowok="t"/>
            <v:fill focussize="0,0"/>
            <v:stroke/>
            <v:imagedata o:title=""/>
            <o:lock v:ext="edit"/>
          </v:line>
        </w:pict>
      </w:r>
      <w:r>
        <w:rPr>
          <w:rFonts w:ascii="仿宋_GB2312" w:eastAsia="仿宋_GB2312"/>
          <w:sz w:val="24"/>
        </w:rPr>
        <w:pict>
          <v:line id="_x0000_s1079" o:spid="_x0000_s1079" o:spt="20" style="position:absolute;left:0pt;margin-left:111.15pt;margin-top:12.3pt;height:0pt;width:162.75pt;z-index:251673600;mso-width-relative:page;mso-height-relative:page;" coordsize="21600,21600" o:allowincell="f">
            <v:path arrowok="t"/>
            <v:fill focussize="0,0"/>
            <v:stroke/>
            <v:imagedata o:title=""/>
            <o:lock v:ext="edit"/>
          </v:line>
        </w:pict>
      </w:r>
      <w:r>
        <w:rPr>
          <w:rFonts w:hint="eastAsia" w:ascii="仿宋_GB2312" w:eastAsia="仿宋_GB2312"/>
          <w:sz w:val="24"/>
        </w:rPr>
        <w:t>何院校、何专业毕业                            学历</w:t>
      </w:r>
    </w:p>
    <w:tbl>
      <w:tblPr>
        <w:tblStyle w:val="7"/>
        <w:tblW w:w="88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35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《专业技术职务资格评审表》</w:t>
            </w:r>
          </w:p>
        </w:tc>
        <w:tc>
          <w:tcPr>
            <w:tcW w:w="3045" w:type="dxa"/>
            <w:vAlign w:val="center"/>
          </w:tcPr>
          <w:p>
            <w:pPr>
              <w:ind w:left="2160" w:hanging="2160"/>
              <w:rPr>
                <w:rFonts w:ascii="仿宋_GB2312" w:eastAsia="仿宋_GB2312"/>
                <w:sz w:val="24"/>
              </w:rPr>
            </w:pPr>
            <w:r>
              <w:rPr>
                <w:rFonts w:hint="eastAsia" w:ascii="仿宋_GB2312" w:eastAsia="仿宋_GB2312"/>
                <w:sz w:val="24"/>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《申报农业技术高级职务任职资格简明表》</w:t>
            </w:r>
          </w:p>
        </w:tc>
        <w:tc>
          <w:tcPr>
            <w:tcW w:w="3045" w:type="dxa"/>
            <w:vAlign w:val="center"/>
          </w:tcPr>
          <w:p>
            <w:pPr>
              <w:ind w:left="2160" w:hanging="2160"/>
              <w:rPr>
                <w:rFonts w:ascii="仿宋_GB2312" w:eastAsia="仿宋_GB2312"/>
                <w:sz w:val="24"/>
              </w:rPr>
            </w:pPr>
            <w:r>
              <w:rPr>
                <w:rFonts w:hint="eastAsia" w:ascii="仿宋_GB2312" w:eastAsia="仿宋_GB2312"/>
                <w:sz w:val="24"/>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497" w:type="dxa"/>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代表作</w:t>
            </w:r>
          </w:p>
          <w:p>
            <w:pPr>
              <w:rPr>
                <w:rFonts w:ascii="仿宋_GB2312" w:eastAsia="仿宋_GB2312"/>
                <w:sz w:val="24"/>
              </w:rPr>
            </w:pPr>
          </w:p>
        </w:tc>
        <w:tc>
          <w:tcPr>
            <w:tcW w:w="5355" w:type="dxa"/>
            <w:vAlign w:val="center"/>
          </w:tcPr>
          <w:p>
            <w:pPr>
              <w:rPr>
                <w:rFonts w:ascii="仿宋_GB2312" w:eastAsia="仿宋_GB2312"/>
                <w:sz w:val="24"/>
              </w:rPr>
            </w:pPr>
          </w:p>
        </w:tc>
        <w:tc>
          <w:tcPr>
            <w:tcW w:w="3045" w:type="dxa"/>
            <w:vAlign w:val="center"/>
          </w:tcPr>
          <w:p>
            <w:pPr>
              <w:spacing w:before="156"/>
              <w:ind w:left="238"/>
              <w:jc w:val="center"/>
              <w:rPr>
                <w:rFonts w:ascii="仿宋_GB2312" w:eastAsia="仿宋_GB2312"/>
                <w:sz w:val="24"/>
              </w:rPr>
            </w:pPr>
            <w:r>
              <w:rPr>
                <w:rFonts w:hint="eastAsia" w:ascii="仿宋_GB2312" w:eastAsia="仿宋_GB2312"/>
                <w:sz w:val="24"/>
              </w:rPr>
              <w:t>□有、□否发表</w:t>
            </w:r>
          </w:p>
          <w:p>
            <w:pPr>
              <w:spacing w:before="156"/>
              <w:ind w:left="238"/>
              <w:jc w:val="center"/>
              <w:rPr>
                <w:rFonts w:ascii="仿宋_GB2312" w:eastAsia="仿宋_GB2312"/>
                <w:sz w:val="24"/>
              </w:rPr>
            </w:pPr>
            <w:r>
              <w:rPr>
                <w:rFonts w:hint="eastAsia" w:ascii="仿宋_GB2312" w:eastAsia="仿宋_GB2312"/>
                <w:sz w:val="24"/>
              </w:rPr>
              <w:t>□有、□否发表</w:t>
            </w:r>
          </w:p>
          <w:p>
            <w:pPr>
              <w:spacing w:before="156"/>
              <w:ind w:left="238"/>
              <w:jc w:val="center"/>
              <w:rPr>
                <w:rFonts w:ascii="仿宋_GB2312" w:eastAsia="仿宋_GB2312"/>
                <w:sz w:val="24"/>
              </w:rPr>
            </w:pPr>
            <w:r>
              <w:rPr>
                <w:rFonts w:hint="eastAsia" w:ascii="仿宋_GB2312" w:eastAsia="仿宋_GB2312"/>
                <w:sz w:val="24"/>
              </w:rPr>
              <w:t>□有、□否发表</w:t>
            </w: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jc w:val="left"/>
              <w:rPr>
                <w:rFonts w:ascii="仿宋_GB2312" w:eastAsia="仿宋_GB2312"/>
                <w:sz w:val="24"/>
              </w:rPr>
            </w:pPr>
            <w:r>
              <w:rPr>
                <w:rFonts w:hint="eastAsia" w:ascii="仿宋_GB2312" w:eastAsia="仿宋_GB2312"/>
                <w:sz w:val="24"/>
              </w:rPr>
              <w:t>《×××同志业务工作总结》</w:t>
            </w:r>
          </w:p>
        </w:tc>
        <w:tc>
          <w:tcPr>
            <w:tcW w:w="3045" w:type="dxa"/>
            <w:vAlign w:val="center"/>
          </w:tcPr>
          <w:p>
            <w:pPr>
              <w:jc w:val="center"/>
              <w:rPr>
                <w:rFonts w:ascii="仿宋_GB2312" w:eastAsia="仿宋_GB2312"/>
                <w:sz w:val="24"/>
              </w:rPr>
            </w:pPr>
            <w:r>
              <w:rPr>
                <w:rFonts w:hint="eastAsia" w:ascii="仿宋_GB2312" w:eastAsia="仿宋_GB2312"/>
                <w:sz w:val="24"/>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《毕业证书》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《任职资格证书》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《聘书》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《聘约》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《年度考核表》</w:t>
            </w:r>
          </w:p>
        </w:tc>
        <w:tc>
          <w:tcPr>
            <w:tcW w:w="3045" w:type="dxa"/>
            <w:vAlign w:val="center"/>
          </w:tcPr>
          <w:p>
            <w:pPr>
              <w:ind w:firstLine="2280" w:firstLineChars="950"/>
              <w:rPr>
                <w:rFonts w:ascii="仿宋_GB2312" w:eastAsia="仿宋_GB2312"/>
                <w:sz w:val="24"/>
              </w:rPr>
            </w:pPr>
            <w:r>
              <w:rPr>
                <w:rFonts w:hint="eastAsia" w:ascii="仿宋_GB2312" w:eastAsia="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《继续教育证书》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《奖励证书》</w:t>
            </w:r>
          </w:p>
        </w:tc>
        <w:tc>
          <w:tcPr>
            <w:tcW w:w="3045" w:type="dxa"/>
            <w:vAlign w:val="center"/>
          </w:tcPr>
          <w:p>
            <w:pPr>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《外语成绩证书》</w:t>
            </w:r>
          </w:p>
        </w:tc>
        <w:tc>
          <w:tcPr>
            <w:tcW w:w="3045" w:type="dxa"/>
            <w:vAlign w:val="center"/>
          </w:tcPr>
          <w:p>
            <w:pPr>
              <w:ind w:left="240" w:hanging="240"/>
              <w:rPr>
                <w:rFonts w:ascii="仿宋_GB2312" w:eastAsia="仿宋_GB2312"/>
                <w:sz w:val="24"/>
              </w:rPr>
            </w:pPr>
            <w:r>
              <w:rPr>
                <w:rFonts w:hint="eastAsia" w:ascii="仿宋_GB2312" w:eastAsia="仿宋_GB2312"/>
                <w:sz w:val="24"/>
              </w:rPr>
              <w:t xml:space="preserve">                   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852" w:type="dxa"/>
            <w:gridSpan w:val="2"/>
            <w:vAlign w:val="center"/>
          </w:tcPr>
          <w:p>
            <w:pPr>
              <w:rPr>
                <w:rFonts w:ascii="仿宋_GB2312" w:eastAsia="仿宋_GB2312"/>
                <w:sz w:val="24"/>
              </w:rPr>
            </w:pPr>
            <w:r>
              <w:rPr>
                <w:rFonts w:hint="eastAsia" w:ascii="仿宋_GB2312" w:eastAsia="仿宋_GB2312"/>
                <w:sz w:val="24"/>
              </w:rPr>
              <w:t>《身份证复印件》</w:t>
            </w:r>
          </w:p>
        </w:tc>
        <w:tc>
          <w:tcPr>
            <w:tcW w:w="3045" w:type="dxa"/>
            <w:vAlign w:val="center"/>
          </w:tcPr>
          <w:p>
            <w:pPr>
              <w:jc w:val="left"/>
              <w:rPr>
                <w:rFonts w:ascii="仿宋_GB2312" w:eastAsia="仿宋_GB2312"/>
                <w:sz w:val="24"/>
              </w:rPr>
            </w:pPr>
            <w:r>
              <w:rPr>
                <w:rFonts w:hint="eastAsia" w:ascii="仿宋_GB2312" w:eastAsia="仿宋_GB2312"/>
                <w:sz w:val="24"/>
              </w:rPr>
              <w:t xml:space="preserve">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852" w:type="dxa"/>
            <w:gridSpan w:val="2"/>
            <w:vAlign w:val="center"/>
          </w:tcPr>
          <w:p>
            <w:pPr>
              <w:rPr>
                <w:rFonts w:ascii="仿宋_GB2312" w:eastAsia="仿宋_GB2312"/>
                <w:sz w:val="24"/>
              </w:rPr>
            </w:pPr>
            <w:r>
              <w:rPr>
                <w:rFonts w:hint="eastAsia" w:ascii="仿宋_GB2312" w:eastAsia="仿宋_GB2312"/>
                <w:sz w:val="24"/>
              </w:rPr>
              <w:t>《实践能力（经历）和业绩成果清单》</w:t>
            </w:r>
          </w:p>
        </w:tc>
        <w:tc>
          <w:tcPr>
            <w:tcW w:w="3045" w:type="dxa"/>
            <w:vAlign w:val="center"/>
          </w:tcPr>
          <w:p>
            <w:pPr>
              <w:rPr>
                <w:rFonts w:ascii="仿宋_GB2312" w:eastAsia="仿宋_GB2312"/>
                <w:sz w:val="24"/>
              </w:rPr>
            </w:pPr>
            <w:r>
              <w:rPr>
                <w:rFonts w:hint="eastAsia" w:ascii="仿宋_GB2312" w:eastAsia="仿宋_GB2312"/>
                <w:sz w:val="24"/>
              </w:rPr>
              <w:t xml:space="preserve">                   份</w:t>
            </w:r>
          </w:p>
        </w:tc>
      </w:tr>
    </w:tbl>
    <w:p>
      <w:pPr>
        <w:spacing w:line="460" w:lineRule="exact"/>
        <w:rPr>
          <w:rFonts w:ascii="仿宋_GB2312" w:eastAsia="仿宋_GB2312"/>
          <w:sz w:val="24"/>
        </w:rPr>
      </w:pPr>
      <w:r>
        <w:rPr>
          <w:rFonts w:hint="eastAsia" w:ascii="仿宋_GB2312" w:eastAsia="仿宋_GB2312"/>
          <w:sz w:val="24"/>
        </w:rPr>
        <w:t>注：1.请将清单打字复印贴于材料袋正面。</w:t>
      </w:r>
    </w:p>
    <w:p>
      <w:pPr>
        <w:spacing w:line="460" w:lineRule="exact"/>
        <w:ind w:firstLine="480" w:firstLineChars="200"/>
        <w:jc w:val="left"/>
        <w:rPr>
          <w:rFonts w:ascii="仿宋_GB2312" w:eastAsia="仿宋_GB2312"/>
          <w:sz w:val="24"/>
        </w:rPr>
      </w:pPr>
      <w:r>
        <w:rPr>
          <w:rFonts w:hint="eastAsia" w:ascii="仿宋_GB2312" w:eastAsia="仿宋_GB2312"/>
          <w:sz w:val="24"/>
        </w:rPr>
        <w:t>2.申报专业应填：农学、园艺、植物保护、水产、畜牧、兽医、农业资源环境、农业机械化、农产品加工与质量安全、农村合作组织管理</w:t>
      </w:r>
    </w:p>
    <w:p>
      <w:pPr>
        <w:spacing w:line="460" w:lineRule="exact"/>
        <w:ind w:firstLine="480" w:firstLineChars="200"/>
        <w:rPr>
          <w:rFonts w:ascii="仿宋_GB2312" w:eastAsia="仿宋_GB2312"/>
          <w:sz w:val="24"/>
        </w:rPr>
      </w:pPr>
      <w:r>
        <w:rPr>
          <w:rFonts w:hint="eastAsia" w:ascii="仿宋_GB2312" w:eastAsia="仿宋_GB2312"/>
          <w:sz w:val="24"/>
        </w:rPr>
        <w:t>3.代表作栏：“□”请用“√”表示。</w:t>
      </w:r>
    </w:p>
    <w:p>
      <w:pPr>
        <w:rPr>
          <w:rFonts w:hint="eastAsia" w:ascii="黑体" w:eastAsia="黑体"/>
          <w:sz w:val="32"/>
          <w:szCs w:val="32"/>
          <w:lang w:eastAsia="zh-TW"/>
        </w:rPr>
      </w:pPr>
    </w:p>
    <w:p>
      <w:pPr>
        <w:rPr>
          <w:rFonts w:ascii="黑体" w:eastAsia="黑体"/>
          <w:sz w:val="32"/>
          <w:szCs w:val="32"/>
        </w:rPr>
      </w:pPr>
      <w:r>
        <w:rPr>
          <w:rFonts w:hint="eastAsia" w:ascii="黑体" w:eastAsia="黑体"/>
          <w:sz w:val="32"/>
          <w:szCs w:val="32"/>
          <w:lang w:eastAsia="zh-TW"/>
        </w:rPr>
        <w:t>附件</w:t>
      </w:r>
      <w:r>
        <w:rPr>
          <w:rFonts w:hint="eastAsia" w:ascii="黑体" w:eastAsia="黑体"/>
          <w:sz w:val="32"/>
          <w:szCs w:val="32"/>
        </w:rPr>
        <w:t>5</w:t>
      </w:r>
    </w:p>
    <w:p>
      <w:pPr>
        <w:jc w:val="center"/>
        <w:rPr>
          <w:rFonts w:eastAsia="黑体"/>
          <w:b/>
          <w:sz w:val="36"/>
        </w:rPr>
      </w:pPr>
      <w:r>
        <w:rPr>
          <w:rFonts w:hint="eastAsia" w:eastAsia="PMingLiU"/>
          <w:b/>
          <w:sz w:val="36"/>
          <w:lang w:eastAsia="zh-TW"/>
        </w:rPr>
        <w:t>在閩臺灣居民申報農業技術職務任職資格</w:t>
      </w:r>
    </w:p>
    <w:p>
      <w:pPr>
        <w:jc w:val="center"/>
        <w:rPr>
          <w:b/>
          <w:sz w:val="36"/>
        </w:rPr>
      </w:pPr>
      <w:r>
        <w:rPr>
          <w:rFonts w:hint="eastAsia" w:eastAsia="PMingLiU"/>
          <w:b/>
          <w:sz w:val="36"/>
          <w:lang w:eastAsia="zh-TW"/>
        </w:rPr>
        <w:t>評審材料清單</w:t>
      </w:r>
    </w:p>
    <w:p>
      <w:pPr>
        <w:jc w:val="center"/>
        <w:rPr>
          <w:sz w:val="36"/>
        </w:rPr>
      </w:pPr>
    </w:p>
    <w:p>
      <w:pPr>
        <w:rPr>
          <w:rFonts w:ascii="仿宋_GB2312" w:eastAsia="仿宋_GB2312"/>
          <w:szCs w:val="21"/>
        </w:rPr>
      </w:pPr>
      <w:r>
        <w:rPr>
          <w:rFonts w:ascii="仿宋_GB2312" w:eastAsia="仿宋_GB2312"/>
          <w:szCs w:val="21"/>
        </w:rPr>
        <w:pict>
          <v:line id="_x0000_s1081" o:spid="_x0000_s1081" o:spt="20" style="position:absolute;left:0pt;margin-left:270.15pt;margin-top:12pt;height:0pt;width:94.5pt;z-index:251675648;mso-width-relative:page;mso-height-relative:page;" coordsize="21600,21600" o:allowincell="f">
            <v:path arrowok="t"/>
            <v:fill focussize="0,0"/>
            <v:stroke/>
            <v:imagedata o:title=""/>
            <o:lock v:ext="edit"/>
          </v:line>
        </w:pict>
      </w:r>
      <w:r>
        <w:rPr>
          <w:rFonts w:hint="eastAsia" w:ascii="仿宋_GB2312" w:hAnsi="仿宋_GB2312" w:eastAsia="PMingLiU"/>
          <w:szCs w:val="21"/>
          <w:lang w:eastAsia="zh-TW"/>
        </w:rPr>
        <w:t>單位</w:t>
      </w:r>
      <w:r>
        <w:rPr>
          <w:rFonts w:hint="eastAsia" w:ascii="仿宋_GB2312" w:hAnsi="仿宋_GB2312"/>
          <w:szCs w:val="21"/>
        </w:rPr>
        <w:t xml:space="preserve"> </w:t>
      </w:r>
      <w:r>
        <w:rPr>
          <w:rFonts w:ascii="仿宋_GB2312" w:hAnsi="仿宋_GB2312" w:eastAsia="PMingLiU"/>
          <w:szCs w:val="21"/>
          <w:u w:val="single"/>
          <w:lang w:eastAsia="zh-TW"/>
        </w:rPr>
        <w:t xml:space="preserve"> </w:t>
      </w:r>
      <w:r>
        <w:rPr>
          <w:rFonts w:hint="eastAsia" w:ascii="仿宋_GB2312" w:hAnsi="仿宋_GB2312"/>
          <w:szCs w:val="21"/>
          <w:u w:val="single"/>
        </w:rPr>
        <w:t xml:space="preserve">                 </w:t>
      </w:r>
      <w:r>
        <w:rPr>
          <w:rFonts w:hint="eastAsia" w:ascii="仿宋_GB2312" w:hAnsi="仿宋_GB2312"/>
          <w:szCs w:val="21"/>
        </w:rPr>
        <w:t xml:space="preserve">  </w:t>
      </w:r>
      <w:r>
        <w:rPr>
          <w:rFonts w:ascii="仿宋_GB2312" w:hAnsi="仿宋_GB2312" w:eastAsia="PMingLiU"/>
          <w:szCs w:val="21"/>
          <w:lang w:eastAsia="zh-TW"/>
        </w:rPr>
        <w:t xml:space="preserve">                  </w:t>
      </w:r>
      <w:r>
        <w:rPr>
          <w:rFonts w:hint="eastAsia" w:ascii="仿宋_GB2312" w:hAnsi="仿宋_GB2312" w:eastAsia="PMingLiU"/>
          <w:szCs w:val="21"/>
          <w:lang w:eastAsia="zh-TW"/>
        </w:rPr>
        <w:t>申報專業</w:t>
      </w:r>
    </w:p>
    <w:p>
      <w:pPr>
        <w:rPr>
          <w:rFonts w:ascii="仿宋_GB2312" w:eastAsia="仿宋_GB2312"/>
          <w:szCs w:val="21"/>
        </w:rPr>
      </w:pPr>
      <w:r>
        <w:rPr>
          <w:rFonts w:ascii="仿宋_GB2312" w:eastAsia="仿宋_GB2312"/>
          <w:szCs w:val="21"/>
        </w:rPr>
        <w:pict>
          <v:line id="_x0000_s1084" o:spid="_x0000_s1084" o:spt="20" style="position:absolute;left:0pt;flip:y;margin-left:256.05pt;margin-top:12.6pt;height:0.15pt;width:102.15pt;z-index:251678720;mso-width-relative:page;mso-height-relative:page;" coordsize="21600,21600" o:allowincell="f">
            <v:path arrowok="t"/>
            <v:fill focussize="0,0"/>
            <v:stroke/>
            <v:imagedata o:title=""/>
            <o:lock v:ext="edit"/>
          </v:line>
        </w:pict>
      </w:r>
      <w:r>
        <w:rPr>
          <w:rFonts w:ascii="仿宋_GB2312" w:eastAsia="仿宋_GB2312"/>
          <w:szCs w:val="21"/>
        </w:rPr>
        <w:pict>
          <v:line id="_x0000_s1082" o:spid="_x0000_s1082" o:spt="20" style="position:absolute;left:0pt;flip:y;margin-left:24.3pt;margin-top:12pt;height:0.45pt;width:72.9pt;z-index:251676672;mso-width-relative:page;mso-height-relative:page;" coordsize="21600,21600" o:allowincell="f">
            <v:path arrowok="t"/>
            <v:fill focussize="0,0"/>
            <v:stroke/>
            <v:imagedata o:title=""/>
            <o:lock v:ext="edit"/>
          </v:line>
        </w:pict>
      </w:r>
      <w:r>
        <w:rPr>
          <w:rFonts w:ascii="仿宋_GB2312" w:eastAsia="仿宋_GB2312"/>
          <w:szCs w:val="21"/>
        </w:rPr>
        <w:pict>
          <v:line id="_x0000_s1083" o:spid="_x0000_s1083" o:spt="20" style="position:absolute;left:0pt;margin-left:127.65pt;margin-top:12.15pt;height:0pt;width:68.25pt;z-index:251677696;mso-width-relative:page;mso-height-relative:page;" coordsize="21600,21600" o:allowincell="f">
            <v:path arrowok="t"/>
            <v:fill focussize="0,0"/>
            <v:stroke/>
            <v:imagedata o:title=""/>
            <o:lock v:ext="edit"/>
          </v:line>
        </w:pict>
      </w:r>
      <w:r>
        <w:rPr>
          <w:rFonts w:hint="eastAsia" w:ascii="仿宋_GB2312" w:hAnsi="仿宋_GB2312" w:eastAsia="PMingLiU"/>
          <w:szCs w:val="21"/>
          <w:lang w:eastAsia="zh-TW"/>
        </w:rPr>
        <w:t>姓名</w:t>
      </w:r>
      <w:r>
        <w:rPr>
          <w:rFonts w:ascii="仿宋_GB2312" w:hAnsi="仿宋_GB2312" w:eastAsia="PMingLiU"/>
          <w:szCs w:val="21"/>
          <w:lang w:eastAsia="zh-TW"/>
        </w:rPr>
        <w:t xml:space="preserve">             </w:t>
      </w:r>
      <w:r>
        <w:rPr>
          <w:rFonts w:hint="eastAsia" w:ascii="仿宋_GB2312" w:hAnsi="仿宋_GB2312"/>
          <w:szCs w:val="21"/>
        </w:rPr>
        <w:t xml:space="preserve">   </w:t>
      </w:r>
      <w:r>
        <w:rPr>
          <w:rFonts w:hint="eastAsia" w:ascii="仿宋_GB2312" w:hAnsi="仿宋_GB2312" w:eastAsia="PMingLiU"/>
          <w:szCs w:val="21"/>
          <w:lang w:eastAsia="zh-TW"/>
        </w:rPr>
        <w:t>性別</w:t>
      </w:r>
      <w:r>
        <w:rPr>
          <w:rFonts w:ascii="仿宋_GB2312" w:hAnsi="仿宋_GB2312" w:eastAsia="PMingLiU"/>
          <w:szCs w:val="21"/>
          <w:lang w:eastAsia="zh-TW"/>
        </w:rPr>
        <w:t xml:space="preserve">             </w:t>
      </w:r>
      <w:r>
        <w:rPr>
          <w:rFonts w:hint="eastAsia" w:ascii="仿宋_GB2312" w:hAnsi="仿宋_GB2312"/>
          <w:szCs w:val="21"/>
        </w:rPr>
        <w:t xml:space="preserve">   </w:t>
      </w:r>
      <w:r>
        <w:rPr>
          <w:rFonts w:hint="eastAsia" w:ascii="仿宋_GB2312" w:hAnsi="仿宋_GB2312" w:eastAsia="PMingLiU"/>
          <w:szCs w:val="21"/>
          <w:lang w:eastAsia="zh-TW"/>
        </w:rPr>
        <w:t>出生年月</w:t>
      </w:r>
      <w:r>
        <w:rPr>
          <w:rFonts w:hint="eastAsia" w:ascii="仿宋_GB2312" w:eastAsia="仿宋_GB2312"/>
          <w:szCs w:val="21"/>
        </w:rPr>
        <w:t xml:space="preserve">                    </w:t>
      </w:r>
    </w:p>
    <w:p>
      <w:pPr>
        <w:rPr>
          <w:rFonts w:ascii="仿宋_GB2312" w:eastAsia="仿宋_GB2312"/>
          <w:szCs w:val="21"/>
        </w:rPr>
      </w:pPr>
      <w:r>
        <w:rPr>
          <w:rFonts w:ascii="仿宋_GB2312" w:eastAsia="仿宋_GB2312"/>
          <w:szCs w:val="21"/>
        </w:rPr>
        <w:pict>
          <v:line id="_x0000_s1086" o:spid="_x0000_s1086" o:spt="20" style="position:absolute;left:0pt;margin-left:301.05pt;margin-top:12pt;height:0pt;width:82.65pt;z-index:251680768;mso-width-relative:page;mso-height-relative:page;" coordsize="21600,21600" o:allowincell="f">
            <v:path arrowok="t"/>
            <v:fill focussize="0,0"/>
            <v:stroke/>
            <v:imagedata o:title=""/>
            <o:lock v:ext="edit"/>
          </v:line>
        </w:pict>
      </w:r>
      <w:r>
        <w:rPr>
          <w:rFonts w:ascii="仿宋_GB2312" w:eastAsia="仿宋_GB2312"/>
          <w:szCs w:val="21"/>
        </w:rPr>
        <w:pict>
          <v:line id="_x0000_s1085" o:spid="_x0000_s1085" o:spt="20" style="position:absolute;left:0pt;margin-left:111.15pt;margin-top:12.3pt;height:0pt;width:162.75pt;z-index:251679744;mso-width-relative:page;mso-height-relative:page;" coordsize="21600,21600" o:allowincell="f">
            <v:path arrowok="t"/>
            <v:fill focussize="0,0"/>
            <v:stroke/>
            <v:imagedata o:title=""/>
            <o:lock v:ext="edit"/>
          </v:line>
        </w:pict>
      </w:r>
      <w:r>
        <w:rPr>
          <w:rFonts w:hint="eastAsia" w:ascii="仿宋_GB2312" w:hAnsi="仿宋_GB2312" w:eastAsia="PMingLiU"/>
          <w:szCs w:val="21"/>
          <w:lang w:eastAsia="zh-TW"/>
        </w:rPr>
        <w:t>何院校、何專業畢業</w:t>
      </w:r>
      <w:r>
        <w:rPr>
          <w:rFonts w:hint="eastAsia" w:ascii="仿宋_GB2312" w:hAnsi="仿宋_GB2312"/>
          <w:szCs w:val="21"/>
        </w:rPr>
        <w:t xml:space="preserve">     </w:t>
      </w:r>
      <w:r>
        <w:rPr>
          <w:rFonts w:ascii="仿宋_GB2312" w:hAnsi="仿宋_GB2312" w:eastAsia="PMingLiU"/>
          <w:szCs w:val="21"/>
          <w:lang w:eastAsia="zh-TW"/>
        </w:rPr>
        <w:t xml:space="preserve">                       </w:t>
      </w:r>
      <w:r>
        <w:rPr>
          <w:rFonts w:hint="eastAsia" w:ascii="仿宋_GB2312" w:hAnsi="仿宋_GB2312"/>
          <w:szCs w:val="21"/>
        </w:rPr>
        <w:t xml:space="preserve">       </w:t>
      </w:r>
      <w:r>
        <w:rPr>
          <w:rFonts w:hint="eastAsia" w:ascii="仿宋_GB2312" w:hAnsi="仿宋_GB2312" w:eastAsia="PMingLiU"/>
          <w:szCs w:val="21"/>
          <w:lang w:eastAsia="zh-TW"/>
        </w:rPr>
        <w:t>學歷</w:t>
      </w:r>
    </w:p>
    <w:tbl>
      <w:tblPr>
        <w:tblStyle w:val="7"/>
        <w:tblW w:w="88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77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《在閩臺灣地區居民專業技術職務任職資格評審表》</w:t>
            </w:r>
          </w:p>
        </w:tc>
        <w:tc>
          <w:tcPr>
            <w:tcW w:w="2625" w:type="dxa"/>
            <w:vAlign w:val="center"/>
          </w:tcPr>
          <w:p>
            <w:pPr>
              <w:ind w:left="2160" w:hanging="2160"/>
              <w:rPr>
                <w:rFonts w:ascii="仿宋_GB2312" w:eastAsia="仿宋_GB2312"/>
                <w:szCs w:val="21"/>
              </w:rPr>
            </w:pPr>
            <w:r>
              <w:rPr>
                <w:rFonts w:ascii="仿宋_GB2312" w:hAnsi="仿宋_GB2312" w:eastAsia="PMingLiU"/>
                <w:szCs w:val="21"/>
                <w:lang w:eastAsia="zh-TW"/>
              </w:rPr>
              <w:t xml:space="preserve">                      </w:t>
            </w: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w:t>
            </w:r>
            <w:r>
              <w:rPr>
                <w:rFonts w:hint="eastAsia" w:ascii="仿宋_GB2312" w:hAnsi="仿宋_GB2312" w:eastAsia="PMingLiU"/>
                <w:kern w:val="0"/>
                <w:szCs w:val="21"/>
                <w:lang w:eastAsia="zh-TW"/>
              </w:rPr>
              <w:t>在閩臺灣居民申報農業專業技術職務任職資格人員簡明表</w:t>
            </w:r>
            <w:r>
              <w:rPr>
                <w:rFonts w:hint="eastAsia" w:ascii="仿宋_GB2312" w:hAnsi="仿宋_GB2312" w:eastAsia="PMingLiU"/>
                <w:szCs w:val="21"/>
                <w:lang w:eastAsia="zh-TW"/>
              </w:rPr>
              <w:t>》</w:t>
            </w:r>
          </w:p>
        </w:tc>
        <w:tc>
          <w:tcPr>
            <w:tcW w:w="2625" w:type="dxa"/>
            <w:vAlign w:val="center"/>
          </w:tcPr>
          <w:p>
            <w:pPr>
              <w:ind w:left="2160" w:hanging="2160"/>
              <w:rPr>
                <w:rFonts w:ascii="仿宋_GB2312" w:eastAsia="仿宋_GB2312"/>
                <w:szCs w:val="21"/>
              </w:rPr>
            </w:pPr>
            <w:r>
              <w:rPr>
                <w:rFonts w:ascii="仿宋_GB2312" w:hAnsi="仿宋_GB2312" w:eastAsia="PMingLiU"/>
                <w:szCs w:val="21"/>
                <w:lang w:eastAsia="zh-TW"/>
              </w:rPr>
              <w:t xml:space="preserve">                      </w:t>
            </w: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497" w:type="dxa"/>
            <w:vAlign w:val="center"/>
          </w:tcPr>
          <w:p>
            <w:pPr>
              <w:rPr>
                <w:rFonts w:ascii="仿宋_GB2312" w:eastAsia="仿宋_GB2312"/>
                <w:szCs w:val="21"/>
              </w:rPr>
            </w:pPr>
          </w:p>
          <w:p>
            <w:pPr>
              <w:rPr>
                <w:rFonts w:ascii="仿宋_GB2312" w:eastAsia="仿宋_GB2312"/>
                <w:szCs w:val="21"/>
              </w:rPr>
            </w:pPr>
            <w:r>
              <w:rPr>
                <w:rFonts w:hint="eastAsia" w:ascii="仿宋_GB2312" w:hAnsi="仿宋_GB2312" w:eastAsia="PMingLiU"/>
                <w:szCs w:val="21"/>
                <w:lang w:eastAsia="zh-TW"/>
              </w:rPr>
              <w:t>代表作</w:t>
            </w:r>
          </w:p>
          <w:p>
            <w:pPr>
              <w:rPr>
                <w:rFonts w:ascii="仿宋_GB2312" w:eastAsia="仿宋_GB2312"/>
                <w:szCs w:val="21"/>
              </w:rPr>
            </w:pPr>
          </w:p>
        </w:tc>
        <w:tc>
          <w:tcPr>
            <w:tcW w:w="5775" w:type="dxa"/>
            <w:vAlign w:val="center"/>
          </w:tcPr>
          <w:p>
            <w:pPr>
              <w:rPr>
                <w:rFonts w:ascii="仿宋_GB2312" w:eastAsia="仿宋_GB2312"/>
                <w:szCs w:val="21"/>
              </w:rPr>
            </w:pPr>
          </w:p>
        </w:tc>
        <w:tc>
          <w:tcPr>
            <w:tcW w:w="2625" w:type="dxa"/>
            <w:vAlign w:val="center"/>
          </w:tcPr>
          <w:p>
            <w:pPr>
              <w:spacing w:before="156"/>
              <w:ind w:left="238"/>
              <w:jc w:val="center"/>
              <w:rPr>
                <w:rFonts w:ascii="仿宋_GB2312" w:eastAsia="仿宋_GB2312"/>
                <w:szCs w:val="21"/>
              </w:rPr>
            </w:pPr>
            <w:r>
              <w:rPr>
                <w:rFonts w:hint="eastAsia" w:ascii="仿宋_GB2312" w:hAnsi="仿宋_GB2312" w:eastAsia="PMingLiU"/>
                <w:szCs w:val="21"/>
                <w:lang w:eastAsia="zh-TW"/>
              </w:rPr>
              <w:t>□有、□否發表</w:t>
            </w:r>
          </w:p>
          <w:p>
            <w:pPr>
              <w:spacing w:before="156"/>
              <w:ind w:left="238"/>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《畢業證書》</w:t>
            </w:r>
          </w:p>
        </w:tc>
        <w:tc>
          <w:tcPr>
            <w:tcW w:w="2625" w:type="dxa"/>
            <w:vAlign w:val="center"/>
          </w:tcPr>
          <w:p>
            <w:pPr>
              <w:ind w:left="1470" w:hanging="1470" w:hangingChars="700"/>
              <w:jc w:val="center"/>
              <w:rPr>
                <w:rFonts w:ascii="仿宋_GB2312" w:eastAsia="仿宋_GB2312"/>
                <w:szCs w:val="21"/>
              </w:rPr>
            </w:pPr>
            <w:r>
              <w:rPr>
                <w:rFonts w:ascii="仿宋_GB2312" w:hAnsi="仿宋_GB2312" w:eastAsia="PMingLiU"/>
                <w:szCs w:val="21"/>
                <w:lang w:eastAsia="zh-TW"/>
              </w:rPr>
              <w:t xml:space="preserve">                  </w:t>
            </w: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《獎勵證書》</w:t>
            </w:r>
          </w:p>
        </w:tc>
        <w:tc>
          <w:tcPr>
            <w:tcW w:w="2625" w:type="dxa"/>
            <w:vAlign w:val="center"/>
          </w:tcPr>
          <w:p>
            <w:pPr>
              <w:ind w:left="1470" w:hanging="1470" w:hangingChars="700"/>
              <w:jc w:val="center"/>
              <w:rPr>
                <w:rFonts w:ascii="仿宋_GB2312" w:eastAsia="仿宋_GB2312"/>
                <w:szCs w:val="21"/>
              </w:rPr>
            </w:pPr>
            <w:r>
              <w:rPr>
                <w:rFonts w:ascii="仿宋_GB2312" w:hAnsi="仿宋_GB2312" w:eastAsia="PMingLiU"/>
                <w:szCs w:val="21"/>
                <w:lang w:eastAsia="zh-TW"/>
              </w:rPr>
              <w:t xml:space="preserve">                  </w:t>
            </w: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《身份證》</w:t>
            </w:r>
          </w:p>
        </w:tc>
        <w:tc>
          <w:tcPr>
            <w:tcW w:w="2625" w:type="dxa"/>
            <w:vAlign w:val="center"/>
          </w:tcPr>
          <w:p>
            <w:pPr>
              <w:ind w:firstLine="1890" w:firstLineChars="900"/>
              <w:rPr>
                <w:rFonts w:ascii="仿宋_GB2312" w:eastAsia="仿宋_GB2312"/>
                <w:szCs w:val="21"/>
              </w:rPr>
            </w:pP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r>
              <w:rPr>
                <w:rFonts w:hint="eastAsia" w:ascii="仿宋_GB2312" w:hAnsi="仿宋_GB2312" w:eastAsia="PMingLiU"/>
                <w:szCs w:val="21"/>
                <w:lang w:eastAsia="zh-TW"/>
              </w:rPr>
              <w:t>《臺胞證》</w:t>
            </w:r>
          </w:p>
        </w:tc>
        <w:tc>
          <w:tcPr>
            <w:tcW w:w="2625" w:type="dxa"/>
            <w:vAlign w:val="center"/>
          </w:tcPr>
          <w:p>
            <w:pPr>
              <w:ind w:firstLine="1890" w:firstLineChars="900"/>
              <w:rPr>
                <w:rFonts w:ascii="仿宋_GB2312" w:eastAsia="仿宋_GB2312"/>
                <w:szCs w:val="21"/>
              </w:rPr>
            </w:pPr>
            <w:r>
              <w:rPr>
                <w:rFonts w:hint="eastAsia" w:ascii="仿宋_GB2312" w:hAnsi="仿宋_GB2312" w:eastAsia="PMingLiU"/>
                <w:szCs w:val="21"/>
                <w:lang w:eastAsia="zh-TW"/>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p>
        </w:tc>
        <w:tc>
          <w:tcPr>
            <w:tcW w:w="2625" w:type="dxa"/>
            <w:vAlign w:val="center"/>
          </w:tcPr>
          <w:p>
            <w:pPr>
              <w:ind w:firstLine="1995" w:firstLineChars="95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p>
        </w:tc>
        <w:tc>
          <w:tcPr>
            <w:tcW w:w="2625"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p>
        </w:tc>
        <w:tc>
          <w:tcPr>
            <w:tcW w:w="2625"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p>
        </w:tc>
        <w:tc>
          <w:tcPr>
            <w:tcW w:w="2625" w:type="dxa"/>
            <w:vAlign w:val="center"/>
          </w:tcPr>
          <w:p>
            <w:pPr>
              <w:ind w:left="240" w:hanging="24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272" w:type="dxa"/>
            <w:gridSpan w:val="2"/>
            <w:vAlign w:val="center"/>
          </w:tcPr>
          <w:p>
            <w:pPr>
              <w:rPr>
                <w:rFonts w:ascii="仿宋_GB2312" w:eastAsia="仿宋_GB2312"/>
                <w:szCs w:val="21"/>
              </w:rPr>
            </w:pPr>
          </w:p>
        </w:tc>
        <w:tc>
          <w:tcPr>
            <w:tcW w:w="2625" w:type="dxa"/>
            <w:vAlign w:val="center"/>
          </w:tcPr>
          <w:p>
            <w:pPr>
              <w:rPr>
                <w:rFonts w:ascii="仿宋_GB2312" w:eastAsia="仿宋_GB2312"/>
                <w:szCs w:val="21"/>
              </w:rPr>
            </w:pPr>
          </w:p>
        </w:tc>
      </w:tr>
    </w:tbl>
    <w:p>
      <w:pPr>
        <w:rPr>
          <w:rFonts w:ascii="仿宋_GB2312" w:eastAsia="仿宋_GB2312"/>
          <w:szCs w:val="21"/>
        </w:rPr>
      </w:pPr>
    </w:p>
    <w:p>
      <w:pPr>
        <w:rPr>
          <w:rFonts w:ascii="仿宋_GB2312" w:eastAsia="仿宋_GB2312"/>
          <w:szCs w:val="21"/>
        </w:rPr>
      </w:pPr>
      <w:r>
        <w:rPr>
          <w:rFonts w:hint="eastAsia" w:ascii="仿宋_GB2312" w:hAnsi="仿宋_GB2312" w:eastAsia="PMingLiU"/>
          <w:szCs w:val="21"/>
          <w:lang w:eastAsia="zh-TW"/>
        </w:rPr>
        <w:t>注：</w:t>
      </w:r>
      <w:r>
        <w:rPr>
          <w:rFonts w:ascii="仿宋_GB2312" w:hAnsi="仿宋_GB2312" w:eastAsia="PMingLiU"/>
          <w:szCs w:val="21"/>
          <w:lang w:eastAsia="zh-TW"/>
        </w:rPr>
        <w:t>1</w:t>
      </w:r>
      <w:r>
        <w:rPr>
          <w:rFonts w:hint="eastAsia" w:ascii="仿宋_GB2312" w:hAnsi="仿宋_GB2312"/>
          <w:szCs w:val="21"/>
        </w:rPr>
        <w:t>.</w:t>
      </w:r>
      <w:r>
        <w:rPr>
          <w:rFonts w:hint="eastAsia" w:ascii="仿宋_GB2312" w:hAnsi="仿宋_GB2312" w:eastAsia="PMingLiU"/>
          <w:szCs w:val="21"/>
          <w:lang w:eastAsia="zh-TW"/>
        </w:rPr>
        <w:t>請將清單打字複印貼於材料袋正面。</w:t>
      </w:r>
    </w:p>
    <w:p>
      <w:pPr>
        <w:ind w:left="4319" w:leftChars="200" w:hanging="3899" w:hangingChars="1857"/>
        <w:jc w:val="left"/>
        <w:rPr>
          <w:rFonts w:ascii="仿宋_GB2312" w:eastAsia="仿宋_GB2312"/>
          <w:spacing w:val="-20"/>
          <w:szCs w:val="21"/>
        </w:rPr>
      </w:pPr>
      <w:r>
        <w:rPr>
          <w:rFonts w:ascii="仿宋_GB2312" w:hAnsi="仿宋_GB2312" w:eastAsia="PMingLiU"/>
          <w:szCs w:val="21"/>
          <w:lang w:eastAsia="zh-TW"/>
        </w:rPr>
        <w:t>2</w:t>
      </w:r>
      <w:r>
        <w:rPr>
          <w:rFonts w:hint="eastAsia" w:ascii="仿宋_GB2312" w:hAnsi="仿宋_GB2312"/>
          <w:szCs w:val="21"/>
        </w:rPr>
        <w:t>.</w:t>
      </w:r>
      <w:r>
        <w:rPr>
          <w:rFonts w:hint="eastAsia" w:ascii="仿宋_GB2312" w:hAnsi="仿宋_GB2312" w:eastAsia="PMingLiU"/>
          <w:szCs w:val="21"/>
          <w:lang w:eastAsia="zh-TW"/>
        </w:rPr>
        <w:t>申報專業應填：</w:t>
      </w:r>
      <w:r>
        <w:rPr>
          <w:rFonts w:hint="eastAsia" w:ascii="仿宋_GB2312" w:hAnsi="仿宋_GB2312" w:eastAsia="PMingLiU"/>
          <w:szCs w:val="21"/>
        </w:rPr>
        <w:t>农学、</w:t>
      </w:r>
      <w:r>
        <w:rPr>
          <w:rFonts w:ascii="仿宋_GB2312" w:hAnsi="仿宋_GB2312" w:eastAsia="PMingLiU"/>
          <w:szCs w:val="21"/>
        </w:rPr>
        <w:t>园艺</w:t>
      </w:r>
      <w:r>
        <w:rPr>
          <w:rFonts w:hint="eastAsia" w:ascii="仿宋_GB2312" w:hAnsi="仿宋_GB2312" w:eastAsia="PMingLiU"/>
          <w:szCs w:val="21"/>
        </w:rPr>
        <w:t>、</w:t>
      </w:r>
      <w:r>
        <w:rPr>
          <w:rFonts w:ascii="仿宋_GB2312" w:hAnsi="仿宋_GB2312" w:eastAsia="PMingLiU"/>
          <w:szCs w:val="21"/>
        </w:rPr>
        <w:t>植物保护、水产、畜牧、兽医、农业资源环境、农业机械化、农产品加工与质量安全、农村合作组织管理</w:t>
      </w:r>
    </w:p>
    <w:p>
      <w:pPr>
        <w:spacing w:after="240"/>
        <w:rPr>
          <w:rFonts w:ascii="仿宋_GB2312" w:eastAsia="仿宋_GB2312"/>
          <w:szCs w:val="21"/>
        </w:rPr>
      </w:pPr>
    </w:p>
    <w:p>
      <w:pPr>
        <w:snapToGrid w:val="0"/>
        <w:spacing w:line="560" w:lineRule="exact"/>
        <w:ind w:right="1287"/>
        <w:rPr>
          <w:rFonts w:ascii="仿宋_GB2312" w:hAnsi="仿宋_GB2312"/>
          <w:spacing w:val="-6"/>
        </w:rPr>
      </w:pPr>
    </w:p>
    <w:p>
      <w:pPr>
        <w:snapToGrid w:val="0"/>
        <w:spacing w:line="560" w:lineRule="exact"/>
        <w:ind w:right="1287"/>
        <w:sectPr>
          <w:headerReference r:id="rId3" w:type="default"/>
          <w:footerReference r:id="rId4" w:type="default"/>
          <w:footerReference r:id="rId5" w:type="even"/>
          <w:pgSz w:w="11907" w:h="16840"/>
          <w:pgMar w:top="1985" w:right="1361" w:bottom="1418" w:left="1531" w:header="851" w:footer="964" w:gutter="0"/>
          <w:pgNumType w:fmt="numberInDash"/>
          <w:cols w:space="720" w:num="1"/>
          <w:docGrid w:type="lines" w:linePitch="312" w:charSpace="0"/>
        </w:sectPr>
      </w:pPr>
    </w:p>
    <w:p>
      <w:pPr>
        <w:rPr>
          <w:rFonts w:ascii="黑体" w:eastAsia="黑体"/>
          <w:sz w:val="32"/>
          <w:szCs w:val="32"/>
        </w:rPr>
      </w:pPr>
      <w:r>
        <w:rPr>
          <w:rFonts w:hint="eastAsia" w:ascii="黑体" w:eastAsia="黑体"/>
          <w:sz w:val="32"/>
          <w:szCs w:val="32"/>
        </w:rPr>
        <w:t>附件6</w:t>
      </w:r>
    </w:p>
    <w:p>
      <w:pPr>
        <w:spacing w:line="300" w:lineRule="exact"/>
        <w:rPr>
          <w:rFonts w:ascii="黑体" w:eastAsia="黑体"/>
          <w:sz w:val="32"/>
          <w:szCs w:val="32"/>
        </w:rPr>
      </w:pPr>
    </w:p>
    <w:p>
      <w:pPr>
        <w:jc w:val="center"/>
        <w:rPr>
          <w:rFonts w:ascii="方正小标宋简体" w:eastAsia="方正小标宋简体"/>
          <w:sz w:val="36"/>
          <w:szCs w:val="36"/>
        </w:rPr>
      </w:pPr>
      <w:r>
        <w:rPr>
          <w:rFonts w:hint="eastAsia" w:ascii="方正小标宋简体" w:eastAsia="方正小标宋简体"/>
          <w:sz w:val="36"/>
          <w:szCs w:val="36"/>
        </w:rPr>
        <w:t>实践能力（经历）和业绩成果清单</w:t>
      </w:r>
    </w:p>
    <w:p>
      <w:pPr>
        <w:jc w:val="left"/>
        <w:rPr>
          <w:b/>
          <w:szCs w:val="21"/>
        </w:rPr>
      </w:pPr>
    </w:p>
    <w:p>
      <w:pPr>
        <w:jc w:val="left"/>
        <w:rPr>
          <w:bCs/>
          <w:szCs w:val="21"/>
          <w:u w:val="single"/>
        </w:rPr>
      </w:pPr>
      <w:r>
        <w:rPr>
          <w:rFonts w:hint="eastAsia"/>
          <w:b/>
          <w:szCs w:val="21"/>
        </w:rPr>
        <w:t>姓名</w:t>
      </w:r>
      <w:r>
        <w:rPr>
          <w:rFonts w:hint="eastAsia"/>
          <w:bCs/>
          <w:szCs w:val="21"/>
          <w:u w:val="single"/>
        </w:rPr>
        <w:t xml:space="preserve">                </w:t>
      </w:r>
      <w:r>
        <w:rPr>
          <w:rFonts w:hint="eastAsia"/>
          <w:bCs/>
          <w:szCs w:val="21"/>
        </w:rPr>
        <w:t xml:space="preserve">    </w:t>
      </w:r>
      <w:r>
        <w:rPr>
          <w:bCs/>
          <w:szCs w:val="21"/>
        </w:rPr>
        <w:t xml:space="preserve">                      </w:t>
      </w:r>
      <w:r>
        <w:rPr>
          <w:rFonts w:hint="eastAsia"/>
          <w:bCs/>
          <w:szCs w:val="21"/>
        </w:rPr>
        <w:t xml:space="preserve"> </w:t>
      </w:r>
      <w:r>
        <w:rPr>
          <w:rFonts w:hint="eastAsia"/>
          <w:b/>
          <w:szCs w:val="21"/>
        </w:rPr>
        <w:t>单位</w:t>
      </w:r>
      <w:r>
        <w:rPr>
          <w:rFonts w:hint="eastAsia"/>
          <w:bCs/>
          <w:szCs w:val="21"/>
          <w:u w:val="single"/>
        </w:rPr>
        <w:t xml:space="preserve">                               </w:t>
      </w:r>
    </w:p>
    <w:p>
      <w:pPr>
        <w:jc w:val="left"/>
        <w:rPr>
          <w:bCs/>
          <w:szCs w:val="21"/>
          <w:u w:val="single"/>
        </w:rPr>
      </w:pPr>
      <w:r>
        <w:rPr>
          <w:rFonts w:hint="eastAsia"/>
          <w:b/>
          <w:szCs w:val="21"/>
        </w:rPr>
        <w:t>申报任职资格</w:t>
      </w:r>
      <w:r>
        <w:rPr>
          <w:rFonts w:hint="eastAsia"/>
          <w:bCs/>
          <w:szCs w:val="21"/>
          <w:u w:val="single"/>
        </w:rPr>
        <w:t xml:space="preserve">                   </w:t>
      </w:r>
      <w:r>
        <w:rPr>
          <w:rFonts w:hint="eastAsia"/>
          <w:bCs/>
          <w:szCs w:val="21"/>
        </w:rPr>
        <w:t xml:space="preserve">  </w:t>
      </w:r>
      <w:r>
        <w:rPr>
          <w:bCs/>
          <w:szCs w:val="21"/>
        </w:rPr>
        <w:t xml:space="preserve">              </w:t>
      </w:r>
      <w:r>
        <w:rPr>
          <w:rFonts w:hint="eastAsia"/>
          <w:b/>
          <w:szCs w:val="21"/>
        </w:rPr>
        <w:t>申报评审专业</w:t>
      </w:r>
      <w:r>
        <w:rPr>
          <w:rFonts w:hint="eastAsia"/>
          <w:bCs/>
          <w:szCs w:val="21"/>
          <w:u w:val="single"/>
        </w:rPr>
        <w:t xml:space="preserve">               </w:t>
      </w:r>
    </w:p>
    <w:p>
      <w:pPr>
        <w:jc w:val="left"/>
        <w:rPr>
          <w:bCs/>
          <w:szCs w:val="21"/>
          <w:u w:val="single"/>
        </w:rPr>
      </w:pPr>
    </w:p>
    <w:tbl>
      <w:tblPr>
        <w:tblStyle w:val="7"/>
        <w:tblW w:w="975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318"/>
        <w:gridCol w:w="873"/>
        <w:gridCol w:w="2004"/>
        <w:gridCol w:w="285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64" w:type="dxa"/>
            <w:tcBorders>
              <w:left w:val="single" w:color="auto" w:sz="4" w:space="0"/>
            </w:tcBorders>
            <w:vAlign w:val="center"/>
          </w:tcPr>
          <w:p>
            <w:pPr>
              <w:jc w:val="center"/>
              <w:rPr>
                <w:bCs/>
                <w:szCs w:val="21"/>
                <w:u w:val="single"/>
              </w:rPr>
            </w:pPr>
          </w:p>
        </w:tc>
        <w:tc>
          <w:tcPr>
            <w:tcW w:w="2318" w:type="dxa"/>
            <w:vAlign w:val="center"/>
          </w:tcPr>
          <w:p>
            <w:pPr>
              <w:jc w:val="center"/>
              <w:rPr>
                <w:b/>
                <w:szCs w:val="21"/>
                <w:u w:val="single"/>
              </w:rPr>
            </w:pPr>
            <w:r>
              <w:rPr>
                <w:rFonts w:hint="eastAsia"/>
                <w:b/>
                <w:szCs w:val="21"/>
              </w:rPr>
              <w:t>对应闽人社〔2020〕140号文件所列项目</w:t>
            </w:r>
          </w:p>
        </w:tc>
        <w:tc>
          <w:tcPr>
            <w:tcW w:w="873" w:type="dxa"/>
            <w:vAlign w:val="center"/>
          </w:tcPr>
          <w:p>
            <w:pPr>
              <w:jc w:val="center"/>
              <w:rPr>
                <w:b/>
                <w:szCs w:val="21"/>
                <w:u w:val="single"/>
              </w:rPr>
            </w:pPr>
            <w:r>
              <w:rPr>
                <w:rFonts w:hint="eastAsia"/>
                <w:b/>
                <w:szCs w:val="21"/>
              </w:rPr>
              <w:t>项目 等级</w:t>
            </w:r>
          </w:p>
        </w:tc>
        <w:tc>
          <w:tcPr>
            <w:tcW w:w="2004" w:type="dxa"/>
            <w:vAlign w:val="center"/>
          </w:tcPr>
          <w:p>
            <w:pPr>
              <w:jc w:val="center"/>
              <w:rPr>
                <w:b/>
                <w:szCs w:val="21"/>
              </w:rPr>
            </w:pPr>
            <w:r>
              <w:rPr>
                <w:rFonts w:hint="eastAsia"/>
                <w:b/>
                <w:szCs w:val="21"/>
              </w:rPr>
              <w:t>项目名称及</w:t>
            </w:r>
          </w:p>
          <w:p>
            <w:pPr>
              <w:jc w:val="center"/>
              <w:rPr>
                <w:b/>
                <w:szCs w:val="21"/>
              </w:rPr>
            </w:pPr>
            <w:r>
              <w:rPr>
                <w:rFonts w:hint="eastAsia"/>
                <w:b/>
                <w:szCs w:val="21"/>
              </w:rPr>
              <w:t>实施（获奖）</w:t>
            </w:r>
          </w:p>
          <w:p>
            <w:pPr>
              <w:jc w:val="center"/>
              <w:rPr>
                <w:b/>
                <w:szCs w:val="21"/>
                <w:u w:val="single"/>
              </w:rPr>
            </w:pPr>
            <w:r>
              <w:rPr>
                <w:rFonts w:hint="eastAsia"/>
                <w:b/>
                <w:szCs w:val="21"/>
              </w:rPr>
              <w:t>时间</w:t>
            </w:r>
          </w:p>
        </w:tc>
        <w:tc>
          <w:tcPr>
            <w:tcW w:w="2850" w:type="dxa"/>
            <w:vAlign w:val="center"/>
          </w:tcPr>
          <w:p>
            <w:pPr>
              <w:jc w:val="center"/>
              <w:rPr>
                <w:b/>
                <w:szCs w:val="21"/>
              </w:rPr>
            </w:pPr>
            <w:r>
              <w:rPr>
                <w:rFonts w:hint="eastAsia"/>
                <w:b/>
                <w:szCs w:val="21"/>
              </w:rPr>
              <w:t>在项目中承担的任务和应用效果</w:t>
            </w:r>
          </w:p>
        </w:tc>
        <w:tc>
          <w:tcPr>
            <w:tcW w:w="944" w:type="dxa"/>
            <w:vAlign w:val="center"/>
          </w:tcPr>
          <w:p>
            <w:pPr>
              <w:jc w:val="center"/>
              <w:rPr>
                <w:b/>
                <w:szCs w:val="21"/>
              </w:rPr>
            </w:pPr>
            <w:r>
              <w:rPr>
                <w:rFonts w:hint="eastAsia"/>
                <w:b/>
                <w:szCs w:val="21"/>
              </w:rPr>
              <w:t>附件</w:t>
            </w:r>
          </w:p>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64" w:type="dxa"/>
            <w:vMerge w:val="restart"/>
            <w:tcBorders>
              <w:right w:val="single" w:color="auto" w:sz="4" w:space="0"/>
            </w:tcBorders>
            <w:vAlign w:val="center"/>
          </w:tcPr>
          <w:p>
            <w:pPr>
              <w:jc w:val="center"/>
              <w:rPr>
                <w:bCs/>
                <w:szCs w:val="21"/>
              </w:rPr>
            </w:pPr>
            <w:r>
              <w:rPr>
                <w:rFonts w:hint="eastAsia"/>
                <w:b/>
                <w:szCs w:val="21"/>
              </w:rPr>
              <w:t>实践能力（经历）</w:t>
            </w:r>
          </w:p>
        </w:tc>
        <w:tc>
          <w:tcPr>
            <w:tcW w:w="2318" w:type="dxa"/>
            <w:tcBorders>
              <w:left w:val="single" w:color="auto" w:sz="4" w:space="0"/>
              <w:bottom w:val="single" w:color="auto" w:sz="4" w:space="0"/>
            </w:tcBorders>
            <w:vAlign w:val="center"/>
          </w:tcPr>
          <w:p>
            <w:pP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64" w:type="dxa"/>
            <w:vMerge w:val="continue"/>
            <w:tcBorders>
              <w:right w:val="single" w:color="auto" w:sz="4" w:space="0"/>
            </w:tcBorders>
            <w:vAlign w:val="center"/>
          </w:tcPr>
          <w:p/>
        </w:tc>
        <w:tc>
          <w:tcPr>
            <w:tcW w:w="2318" w:type="dxa"/>
            <w:tcBorders>
              <w:top w:val="single" w:color="auto" w:sz="4" w:space="0"/>
              <w:left w:val="single" w:color="auto" w:sz="4" w:space="0"/>
              <w:bottom w:val="single" w:color="auto" w:sz="4" w:space="0"/>
            </w:tcBorders>
            <w:vAlign w:val="center"/>
          </w:tcPr>
          <w:p>
            <w:pP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764" w:type="dxa"/>
            <w:vMerge w:val="continue"/>
            <w:tcBorders>
              <w:right w:val="single" w:color="auto" w:sz="4" w:space="0"/>
            </w:tcBorders>
            <w:vAlign w:val="center"/>
          </w:tcPr>
          <w:p/>
        </w:tc>
        <w:tc>
          <w:tcPr>
            <w:tcW w:w="2318" w:type="dxa"/>
            <w:tcBorders>
              <w:top w:val="single" w:color="auto" w:sz="4" w:space="0"/>
              <w:left w:val="single" w:color="auto" w:sz="4" w:space="0"/>
            </w:tcBorders>
            <w:vAlign w:val="center"/>
          </w:tcPr>
          <w:p>
            <w:pP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764" w:type="dxa"/>
            <w:vMerge w:val="continue"/>
            <w:vAlign w:val="center"/>
          </w:tcPr>
          <w:p/>
        </w:tc>
        <w:tc>
          <w:tcPr>
            <w:tcW w:w="2318" w:type="dxa"/>
            <w:vAlign w:val="center"/>
          </w:tcPr>
          <w:p>
            <w:pPr>
              <w:jc w:val="cente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764" w:type="dxa"/>
            <w:vMerge w:val="restart"/>
            <w:vAlign w:val="center"/>
          </w:tcPr>
          <w:p>
            <w:pPr>
              <w:jc w:val="center"/>
              <w:rPr>
                <w:bCs/>
                <w:szCs w:val="21"/>
              </w:rPr>
            </w:pPr>
            <w:r>
              <w:rPr>
                <w:rFonts w:hint="eastAsia"/>
                <w:b/>
                <w:szCs w:val="21"/>
              </w:rPr>
              <w:t>业绩成果</w:t>
            </w:r>
          </w:p>
        </w:tc>
        <w:tc>
          <w:tcPr>
            <w:tcW w:w="2318" w:type="dxa"/>
            <w:vAlign w:val="center"/>
          </w:tcPr>
          <w:p>
            <w:pPr>
              <w:jc w:val="cente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64" w:type="dxa"/>
            <w:vMerge w:val="continue"/>
            <w:vAlign w:val="center"/>
          </w:tcPr>
          <w:p/>
        </w:tc>
        <w:tc>
          <w:tcPr>
            <w:tcW w:w="2318" w:type="dxa"/>
            <w:vAlign w:val="center"/>
          </w:tcPr>
          <w:p>
            <w:pPr>
              <w:jc w:val="cente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64" w:type="dxa"/>
            <w:vMerge w:val="continue"/>
            <w:vAlign w:val="center"/>
          </w:tcPr>
          <w:p/>
        </w:tc>
        <w:tc>
          <w:tcPr>
            <w:tcW w:w="2318" w:type="dxa"/>
            <w:vAlign w:val="center"/>
          </w:tcPr>
          <w:p>
            <w:pPr>
              <w:jc w:val="cente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64" w:type="dxa"/>
            <w:vMerge w:val="continue"/>
            <w:vAlign w:val="center"/>
          </w:tcPr>
          <w:p/>
        </w:tc>
        <w:tc>
          <w:tcPr>
            <w:tcW w:w="2318" w:type="dxa"/>
            <w:vAlign w:val="center"/>
          </w:tcPr>
          <w:p>
            <w:pPr>
              <w:jc w:val="center"/>
              <w:rPr>
                <w:bCs/>
                <w:szCs w:val="21"/>
              </w:rPr>
            </w:pPr>
          </w:p>
        </w:tc>
        <w:tc>
          <w:tcPr>
            <w:tcW w:w="873" w:type="dxa"/>
            <w:vAlign w:val="center"/>
          </w:tcPr>
          <w:p>
            <w:pPr>
              <w:jc w:val="center"/>
              <w:rPr>
                <w:bCs/>
                <w:szCs w:val="21"/>
              </w:rPr>
            </w:pPr>
          </w:p>
        </w:tc>
        <w:tc>
          <w:tcPr>
            <w:tcW w:w="2004" w:type="dxa"/>
            <w:vAlign w:val="center"/>
          </w:tcPr>
          <w:p>
            <w:pPr>
              <w:jc w:val="center"/>
              <w:rPr>
                <w:bCs/>
                <w:szCs w:val="21"/>
              </w:rPr>
            </w:pPr>
          </w:p>
        </w:tc>
        <w:tc>
          <w:tcPr>
            <w:tcW w:w="2850" w:type="dxa"/>
            <w:vAlign w:val="center"/>
          </w:tcPr>
          <w:p>
            <w:pPr>
              <w:jc w:val="center"/>
              <w:rPr>
                <w:bCs/>
                <w:szCs w:val="21"/>
              </w:rPr>
            </w:pPr>
          </w:p>
        </w:tc>
        <w:tc>
          <w:tcPr>
            <w:tcW w:w="94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764" w:type="dxa"/>
            <w:vAlign w:val="center"/>
          </w:tcPr>
          <w:p>
            <w:pPr>
              <w:jc w:val="center"/>
              <w:rPr>
                <w:b/>
                <w:bCs/>
                <w:szCs w:val="21"/>
              </w:rPr>
            </w:pPr>
            <w:r>
              <w:rPr>
                <w:rFonts w:hint="eastAsia"/>
                <w:b/>
                <w:bCs/>
                <w:szCs w:val="21"/>
              </w:rPr>
              <w:t>主管</w:t>
            </w:r>
          </w:p>
          <w:p>
            <w:pPr>
              <w:jc w:val="center"/>
              <w:rPr>
                <w:b/>
                <w:bCs/>
                <w:szCs w:val="21"/>
              </w:rPr>
            </w:pPr>
            <w:r>
              <w:rPr>
                <w:rFonts w:hint="eastAsia"/>
                <w:b/>
                <w:bCs/>
                <w:szCs w:val="21"/>
              </w:rPr>
              <w:t>部门</w:t>
            </w:r>
          </w:p>
          <w:p>
            <w:pPr>
              <w:jc w:val="center"/>
              <w:rPr>
                <w:bCs/>
                <w:szCs w:val="21"/>
                <w:u w:val="single"/>
              </w:rPr>
            </w:pPr>
            <w:r>
              <w:rPr>
                <w:rFonts w:hint="eastAsia"/>
                <w:b/>
                <w:bCs/>
                <w:szCs w:val="21"/>
              </w:rPr>
              <w:t>意见</w:t>
            </w:r>
          </w:p>
        </w:tc>
        <w:tc>
          <w:tcPr>
            <w:tcW w:w="8989" w:type="dxa"/>
            <w:gridSpan w:val="5"/>
            <w:vAlign w:val="center"/>
          </w:tcPr>
          <w:p>
            <w:pPr>
              <w:ind w:firstLine="5880" w:firstLineChars="2800"/>
              <w:rPr>
                <w:szCs w:val="21"/>
              </w:rPr>
            </w:pPr>
          </w:p>
          <w:p>
            <w:pPr>
              <w:ind w:firstLine="5880" w:firstLineChars="2800"/>
              <w:rPr>
                <w:szCs w:val="21"/>
              </w:rPr>
            </w:pPr>
          </w:p>
          <w:p>
            <w:pPr>
              <w:ind w:firstLine="5880" w:firstLineChars="2800"/>
              <w:rPr>
                <w:szCs w:val="21"/>
              </w:rPr>
            </w:pPr>
          </w:p>
          <w:p>
            <w:pPr>
              <w:ind w:firstLine="5880" w:firstLineChars="2800"/>
              <w:rPr>
                <w:szCs w:val="21"/>
              </w:rPr>
            </w:pPr>
            <w:r>
              <w:rPr>
                <w:rFonts w:hint="eastAsia"/>
                <w:szCs w:val="21"/>
              </w:rPr>
              <w:t>（公章）</w:t>
            </w:r>
          </w:p>
          <w:p>
            <w:pPr>
              <w:jc w:val="center"/>
              <w:rPr>
                <w:bCs/>
                <w:szCs w:val="21"/>
              </w:rPr>
            </w:pPr>
            <w:r>
              <w:rPr>
                <w:rFonts w:hint="eastAsia"/>
                <w:szCs w:val="21"/>
              </w:rPr>
              <w:t xml:space="preserve">                                           年   月   日</w:t>
            </w:r>
          </w:p>
        </w:tc>
      </w:tr>
    </w:tbl>
    <w:p>
      <w:pPr>
        <w:ind w:left="630" w:hanging="630" w:hangingChars="300"/>
        <w:rPr>
          <w:szCs w:val="21"/>
        </w:rPr>
      </w:pPr>
      <w:r>
        <w:rPr>
          <w:rFonts w:hint="eastAsia"/>
          <w:szCs w:val="21"/>
        </w:rPr>
        <w:t>备注：1</w:t>
      </w:r>
      <w:r>
        <w:rPr>
          <w:szCs w:val="21"/>
        </w:rPr>
        <w:t>.</w:t>
      </w:r>
      <w:r>
        <w:rPr>
          <w:rFonts w:hint="eastAsia"/>
          <w:szCs w:val="21"/>
        </w:rPr>
        <w:t>实践能力和业绩成果相关材料附表后，附件为复印件的需单</w:t>
      </w:r>
      <w:r>
        <w:rPr>
          <w:szCs w:val="21"/>
        </w:rPr>
        <w:t>位公示后</w:t>
      </w:r>
      <w:r>
        <w:rPr>
          <w:rFonts w:hint="eastAsia"/>
          <w:szCs w:val="21"/>
        </w:rPr>
        <w:t>加盖公章认定。</w:t>
      </w:r>
    </w:p>
    <w:p>
      <w:pPr>
        <w:ind w:firstLine="735" w:firstLineChars="350"/>
        <w:jc w:val="left"/>
        <w:rPr>
          <w:szCs w:val="21"/>
        </w:rPr>
      </w:pPr>
      <w:r>
        <w:rPr>
          <w:szCs w:val="21"/>
        </w:rPr>
        <w:t>2.</w:t>
      </w:r>
      <w:r>
        <w:rPr>
          <w:rFonts w:hint="eastAsia"/>
          <w:szCs w:val="21"/>
        </w:rPr>
        <w:t>“在项目中承担的任务和应用效果”栏中，应说明本人承担的责任范围，如主持、独立、</w:t>
      </w:r>
    </w:p>
    <w:p>
      <w:pPr>
        <w:ind w:firstLine="945" w:firstLineChars="450"/>
        <w:jc w:val="left"/>
        <w:rPr>
          <w:szCs w:val="21"/>
        </w:rPr>
      </w:pPr>
      <w:r>
        <w:rPr>
          <w:rFonts w:hint="eastAsia"/>
          <w:szCs w:val="21"/>
        </w:rPr>
        <w:t>协助参与或排名位置等。</w:t>
      </w:r>
    </w:p>
    <w:p>
      <w:pPr>
        <w:rPr>
          <w:rFonts w:ascii="黑体" w:eastAsia="黑体"/>
          <w:sz w:val="32"/>
          <w:szCs w:val="32"/>
        </w:rPr>
      </w:pPr>
    </w:p>
    <w:p>
      <w:pPr>
        <w:rPr>
          <w:rFonts w:ascii="黑体" w:eastAsia="黑体"/>
          <w:sz w:val="32"/>
          <w:szCs w:val="32"/>
        </w:rPr>
        <w:sectPr>
          <w:pgSz w:w="11907" w:h="16840"/>
          <w:pgMar w:top="1985" w:right="1361" w:bottom="1418" w:left="1531" w:header="851" w:footer="964" w:gutter="0"/>
          <w:pgNumType w:fmt="numberInDash"/>
          <w:cols w:space="720" w:num="1"/>
          <w:docGrid w:linePitch="312" w:charSpace="0"/>
        </w:sectPr>
      </w:pPr>
    </w:p>
    <w:p>
      <w:pPr>
        <w:rPr>
          <w:rFonts w:ascii="黑体" w:eastAsia="黑体"/>
          <w:sz w:val="32"/>
          <w:szCs w:val="32"/>
        </w:rPr>
      </w:pPr>
      <w:r>
        <w:rPr>
          <w:rFonts w:hint="eastAsia" w:ascii="黑体" w:eastAsia="黑体"/>
          <w:sz w:val="32"/>
          <w:szCs w:val="32"/>
        </w:rPr>
        <w:t>附件7</w:t>
      </w:r>
    </w:p>
    <w:p>
      <w:pPr>
        <w:spacing w:line="24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评审材料分类标识（请打印）</w:t>
      </w:r>
    </w:p>
    <w:p>
      <w:pPr>
        <w:spacing w:line="620" w:lineRule="exact"/>
        <w:rPr>
          <w:rFonts w:ascii="仿宋_GB2312" w:eastAsia="仿宋_GB2312"/>
          <w:sz w:val="32"/>
          <w:szCs w:val="32"/>
        </w:rPr>
      </w:pPr>
      <w:r>
        <w:rPr>
          <w:rFonts w:hint="eastAsia" w:ascii="仿宋_GB2312" w:eastAsia="仿宋_GB2312"/>
          <w:sz w:val="32"/>
          <w:szCs w:val="32"/>
          <w:u w:val="single"/>
        </w:rPr>
        <w:t xml:space="preserve">                                                                                  </w:t>
      </w:r>
    </w:p>
    <w:p>
      <w:pPr>
        <w:spacing w:line="620" w:lineRule="exact"/>
        <w:rPr>
          <w:rFonts w:ascii="仿宋_GB2312" w:eastAsia="仿宋_GB2312"/>
          <w:sz w:val="32"/>
          <w:szCs w:val="32"/>
        </w:rPr>
      </w:pPr>
      <w:r>
        <w:rPr>
          <w:rFonts w:hint="eastAsia" w:ascii="仿宋_GB2312" w:eastAsia="仿宋_GB2312"/>
          <w:sz w:val="32"/>
          <w:szCs w:val="32"/>
        </w:rPr>
        <w:t>设区市</w:t>
      </w:r>
      <w:r>
        <w:rPr>
          <w:rFonts w:hint="eastAsia" w:ascii="仿宋_GB2312" w:eastAsia="仿宋_GB2312"/>
          <w:sz w:val="32"/>
          <w:szCs w:val="32"/>
          <w:u w:val="single"/>
        </w:rPr>
        <w:t xml:space="preserve">                        </w:t>
      </w:r>
      <w:r>
        <w:rPr>
          <w:rFonts w:hint="eastAsia" w:ascii="仿宋_GB2312" w:eastAsia="仿宋_GB2312"/>
          <w:sz w:val="32"/>
          <w:szCs w:val="32"/>
        </w:rPr>
        <w:t xml:space="preserve">                申报             □正常晋升</w:t>
      </w:r>
    </w:p>
    <w:p>
      <w:pPr>
        <w:spacing w:line="620" w:lineRule="exact"/>
        <w:ind w:firstLine="320" w:firstLineChars="100"/>
        <w:rPr>
          <w:rFonts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u w:val="single"/>
        </w:rPr>
        <w:t xml:space="preserve">                        </w:t>
      </w: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专业</w:t>
      </w:r>
      <w:r>
        <w:rPr>
          <w:rFonts w:hint="eastAsia" w:ascii="仿宋_GB2312" w:eastAsia="仿宋_GB2312"/>
          <w:sz w:val="32"/>
          <w:szCs w:val="32"/>
          <w:u w:val="single"/>
        </w:rPr>
        <w:t xml:space="preserve">            </w:t>
      </w:r>
      <w:r>
        <w:rPr>
          <w:rFonts w:hint="eastAsia" w:ascii="仿宋_GB2312" w:eastAsia="仿宋_GB2312"/>
          <w:sz w:val="32"/>
          <w:szCs w:val="32"/>
        </w:rPr>
        <w:t xml:space="preserve"> □破格晋升</w:t>
      </w:r>
    </w:p>
    <w:p>
      <w:pPr>
        <w:spacing w:line="62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620" w:lineRule="exact"/>
        <w:ind w:firstLine="320" w:firstLineChars="100"/>
        <w:rPr>
          <w:rFonts w:ascii="仿宋_GB2312" w:eastAsia="仿宋_GB2312"/>
          <w:sz w:val="32"/>
          <w:szCs w:val="32"/>
        </w:rPr>
      </w:pPr>
      <w:r>
        <w:rPr>
          <w:rFonts w:hint="eastAsia" w:ascii="仿宋_GB2312" w:eastAsia="仿宋_GB2312"/>
          <w:sz w:val="32"/>
          <w:szCs w:val="32"/>
        </w:rPr>
        <w:t>注：此联请打印贴于材料袋的底部（如图示）</w:t>
      </w:r>
    </w:p>
    <w:p/>
    <w:p>
      <w:r>
        <w:rPr>
          <w:rFonts w:hint="eastAsia"/>
        </w:rPr>
        <w:t xml:space="preserve">                                                                             </w:t>
      </w:r>
    </w:p>
    <w:p>
      <w:r>
        <w:pict>
          <v:line id="_x0000_s1088" o:spid="_x0000_s1088" o:spt="20" style="position:absolute;left:0pt;margin-left:396.75pt;margin-top:9.3pt;height:87.3pt;width:10.4pt;z-index:251682816;mso-width-relative:page;mso-height-relative:page;" coordsize="21600,21600">
            <v:path arrowok="t"/>
            <v:fill focussize="0,0"/>
            <v:stroke dashstyle="dash"/>
            <v:imagedata o:title=""/>
            <o:lock v:ext="edit"/>
          </v:line>
        </w:pict>
      </w:r>
      <w:r>
        <w:pict>
          <v:line id="_x0000_s1093" o:spid="_x0000_s1093" o:spt="20" style="position:absolute;left:0pt;margin-left:486.75pt;margin-top:7.8pt;height:93.6pt;width:9pt;z-index:251687936;mso-width-relative:page;mso-height-relative:page;" coordsize="21600,21600">
            <v:path arrowok="t"/>
            <v:fill focussize="0,0"/>
            <v:stroke/>
            <v:imagedata o:title=""/>
            <o:lock v:ext="edit"/>
          </v:line>
        </w:pict>
      </w:r>
      <w:r>
        <w:pict>
          <v:line id="_x0000_s1090" o:spid="_x0000_s1090" o:spt="20" style="position:absolute;left:0pt;flip:x;margin-left:486.75pt;margin-top:100.65pt;height:15.55pt;width:9pt;z-index:251684864;mso-width-relative:page;mso-height-relative:page;" coordsize="21600,21600">
            <v:path arrowok="t"/>
            <v:fill focussize="0,0"/>
            <v:stroke/>
            <v:imagedata o:title=""/>
            <o:lock v:ext="edit"/>
          </v:line>
        </w:pict>
      </w:r>
      <w:r>
        <w:pict>
          <v:line id="_x0000_s1092" o:spid="_x0000_s1092" o:spt="20" style="position:absolute;left:0pt;margin-left:406.5pt;margin-top:99.6pt;height:0pt;width:90pt;z-index:251686912;mso-width-relative:page;mso-height-relative:page;" coordsize="21600,21600">
            <v:path arrowok="t"/>
            <v:fill focussize="0,0"/>
            <v:stroke dashstyle="dash"/>
            <v:imagedata o:title=""/>
            <o:lock v:ext="edit"/>
          </v:line>
        </w:pict>
      </w:r>
      <w:r>
        <w:pict>
          <v:line id="_x0000_s1089" o:spid="_x0000_s1089" o:spt="20" style="position:absolute;left:0pt;margin-left:396pt;margin-top:23.4pt;height:0pt;width:90pt;z-index:251683840;mso-width-relative:page;mso-height-relative:page;" coordsize="21600,21600">
            <v:path arrowok="t"/>
            <v:fill focussize="0,0"/>
            <v:stroke dashstyle="dash"/>
            <v:imagedata o:title=""/>
            <o:lock v:ext="edit"/>
          </v:line>
        </w:pict>
      </w:r>
      <w:r>
        <w:pict>
          <v:line id="_x0000_s1091" o:spid="_x0000_s1091" o:spt="20" style="position:absolute;left:0pt;flip:x;margin-left:397.5pt;margin-top:98.15pt;height:15.55pt;width:8.95pt;z-index:251685888;mso-width-relative:page;mso-height-relative:page;" coordsize="21600,21600">
            <v:path arrowok="t"/>
            <v:fill focussize="0,0"/>
            <v:stroke/>
            <v:imagedata o:title=""/>
            <o:lock v:ext="edit"/>
          </v:line>
        </w:pict>
      </w:r>
      <w:r>
        <w:pict>
          <v:shape id="_x0000_s1087" o:spid="_x0000_s1087" o:spt="202" type="#_x0000_t202" style="position:absolute;left:0pt;margin-left:396pt;margin-top:7.8pt;height:109.2pt;width:90pt;z-index:251681792;mso-width-relative:page;mso-height-relative:page;" coordsize="21600,21600">
            <v:path/>
            <v:fill focussize="0,0"/>
            <v:stroke joinstyle="miter"/>
            <v:imagedata o:title=""/>
            <o:lock v:ext="edit"/>
            <v:textbox>
              <w:txbxContent>
                <w:p/>
              </w:txbxContent>
            </v:textbox>
          </v:shape>
        </w:pict>
      </w:r>
      <w:r>
        <w:rPr>
          <w:rFonts w:hint="eastAsia"/>
        </w:rPr>
        <w:t xml:space="preserve">   </w:t>
      </w:r>
    </w:p>
    <w:p/>
    <w:p>
      <w:pPr>
        <w:rPr>
          <w:sz w:val="24"/>
        </w:rPr>
      </w:pPr>
      <w:r>
        <w:rPr>
          <w:rFonts w:hint="eastAsia"/>
        </w:rPr>
        <w:t xml:space="preserve">                                                            </w:t>
      </w:r>
      <w:r>
        <w:rPr>
          <w:rFonts w:hint="eastAsia"/>
          <w:sz w:val="24"/>
        </w:rPr>
        <w:t xml:space="preserve">  正面</w:t>
      </w:r>
    </w:p>
    <w:p>
      <w:pPr>
        <w:rPr>
          <w:sz w:val="24"/>
        </w:rPr>
      </w:pPr>
      <w:r>
        <w:rPr>
          <w:sz w:val="24"/>
        </w:rPr>
        <w:pict>
          <v:line id="_x0000_s1094" o:spid="_x0000_s1094" o:spt="20" style="position:absolute;left:0pt;margin-left:341.25pt;margin-top:7.65pt;height:0pt;width:27pt;z-index:251688960;mso-width-relative:page;mso-height-relative:page;" coordsize="21600,21600">
            <v:path arrowok="t"/>
            <v:fill focussize="0,0"/>
            <v:stroke/>
            <v:imagedata o:title=""/>
            <o:lock v:ext="edit"/>
          </v:line>
        </w:pict>
      </w:r>
      <w:r>
        <w:rPr>
          <w:sz w:val="24"/>
        </w:rPr>
        <w:pict>
          <v:line id="_x0000_s1095" o:spid="_x0000_s1095" o:spt="20" style="position:absolute;left:0pt;margin-left:369pt;margin-top:7.8pt;height:7.8pt;width:45pt;z-index:251689984;mso-width-relative:page;mso-height-relative:page;" coordsize="21600,21600">
            <v:path arrowok="t"/>
            <v:fill focussize="0,0"/>
            <v:stroke/>
            <v:imagedata o:title=""/>
            <o:lock v:ext="edit"/>
          </v:line>
        </w:pict>
      </w:r>
    </w:p>
    <w:p>
      <w:pPr>
        <w:rPr>
          <w:sz w:val="24"/>
        </w:rPr>
      </w:pPr>
    </w:p>
    <w:p>
      <w:pPr>
        <w:rPr>
          <w:sz w:val="24"/>
        </w:rPr>
      </w:pPr>
      <w:r>
        <w:rPr>
          <w:rFonts w:hint="eastAsia"/>
          <w:sz w:val="24"/>
        </w:rPr>
        <w:t xml:space="preserve">                                                                </w:t>
      </w:r>
    </w:p>
    <w:p>
      <w:pPr>
        <w:rPr>
          <w:sz w:val="24"/>
        </w:rPr>
      </w:pPr>
      <w:r>
        <w:rPr>
          <w:sz w:val="24"/>
        </w:rPr>
        <w:pict>
          <v:line id="_x0000_s1097" o:spid="_x0000_s1097" o:spt="20" style="position:absolute;left:0pt;flip:x;margin-left:405pt;margin-top:15.6pt;height:31.2pt;width:27pt;z-index:251692032;mso-width-relative:page;mso-height-relative:page;" coordsize="21600,21600">
            <v:path arrowok="t"/>
            <v:fill focussize="0,0"/>
            <v:stroke/>
            <v:imagedata o:title=""/>
            <o:lock v:ext="edit"/>
          </v:line>
        </w:pict>
      </w:r>
      <w:r>
        <w:rPr>
          <w:sz w:val="24"/>
        </w:rPr>
        <w:pict>
          <v:line id="_x0000_s1096" o:spid="_x0000_s1096" o:spt="20" style="position:absolute;left:0pt;margin-left:351pt;margin-top:46.8pt;height:0pt;width:54pt;z-index:251691008;mso-width-relative:page;mso-height-relative:page;" coordsize="21600,21600">
            <v:path arrowok="t"/>
            <v:fill focussize="0,0"/>
            <v:stroke/>
            <v:imagedata o:title=""/>
            <o:lock v:ext="edit"/>
          </v:line>
        </w:pict>
      </w:r>
      <w:r>
        <w:rPr>
          <w:rFonts w:hint="eastAsia"/>
          <w:sz w:val="24"/>
        </w:rPr>
        <w:t xml:space="preserve">                                                       </w:t>
      </w:r>
    </w:p>
    <w:p>
      <w:pPr>
        <w:rPr>
          <w:sz w:val="24"/>
        </w:rPr>
      </w:pPr>
    </w:p>
    <w:p>
      <w:pPr>
        <w:ind w:firstLine="6480" w:firstLineChars="2700"/>
        <w:rPr>
          <w:rFonts w:hint="eastAsia" w:ascii="仿宋" w:hAnsi="仿宋" w:eastAsia="宋体"/>
          <w:sz w:val="32"/>
          <w:szCs w:val="32"/>
          <w:lang w:eastAsia="zh-CN"/>
        </w:rPr>
      </w:pPr>
      <w:r>
        <w:rPr>
          <w:rFonts w:hint="eastAsia"/>
          <w:sz w:val="24"/>
        </w:rPr>
        <w:t>底</w:t>
      </w:r>
      <w:r>
        <w:rPr>
          <w:rFonts w:hint="eastAsia"/>
          <w:sz w:val="24"/>
          <w:lang w:eastAsia="zh-CN"/>
        </w:rPr>
        <w:t>部</w:t>
      </w:r>
    </w:p>
    <w:sectPr>
      <w:pgSz w:w="16838" w:h="11906" w:orient="landscape"/>
      <w:pgMar w:top="1440" w:right="1134" w:bottom="1440" w:left="1418" w:header="851" w:footer="96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Style w:val="9"/>
        <w:rFonts w:hint="eastAsia" w:ascii="宋体"/>
        <w:sz w:val="28"/>
        <w:szCs w:val="28"/>
      </w:rPr>
      <w:fldChar w:fldCharType="begin"/>
    </w:r>
    <w:r>
      <w:rPr>
        <w:rStyle w:val="9"/>
        <w:rFonts w:hint="eastAsia" w:ascii="宋体"/>
        <w:sz w:val="28"/>
        <w:szCs w:val="28"/>
      </w:rPr>
      <w:instrText xml:space="preserve">PAGE  </w:instrText>
    </w:r>
    <w:r>
      <w:rPr>
        <w:rStyle w:val="9"/>
        <w:rFonts w:hint="eastAsia" w:ascii="宋体"/>
        <w:sz w:val="28"/>
        <w:szCs w:val="28"/>
      </w:rPr>
      <w:fldChar w:fldCharType="separate"/>
    </w:r>
    <w:r>
      <w:rPr>
        <w:rStyle w:val="9"/>
        <w:rFonts w:ascii="宋体"/>
        <w:sz w:val="28"/>
        <w:szCs w:val="28"/>
      </w:rPr>
      <w:t>- 1 -</w:t>
    </w:r>
    <w:r>
      <w:rPr>
        <w:rStyle w:val="9"/>
        <w:rFonts w:hint="eastAsia" w:asci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B63"/>
    <w:rsid w:val="00040FA5"/>
    <w:rsid w:val="000B723D"/>
    <w:rsid w:val="000C5E86"/>
    <w:rsid w:val="001A194E"/>
    <w:rsid w:val="001C4AD4"/>
    <w:rsid w:val="001C6C0A"/>
    <w:rsid w:val="001F0A9D"/>
    <w:rsid w:val="00235CB0"/>
    <w:rsid w:val="002970F4"/>
    <w:rsid w:val="002D6796"/>
    <w:rsid w:val="003739A1"/>
    <w:rsid w:val="00396C21"/>
    <w:rsid w:val="003A4356"/>
    <w:rsid w:val="00446987"/>
    <w:rsid w:val="00452574"/>
    <w:rsid w:val="004771EA"/>
    <w:rsid w:val="00505B28"/>
    <w:rsid w:val="0055498F"/>
    <w:rsid w:val="00582CB3"/>
    <w:rsid w:val="00671996"/>
    <w:rsid w:val="006A0D57"/>
    <w:rsid w:val="006A27B8"/>
    <w:rsid w:val="006D7649"/>
    <w:rsid w:val="006E700E"/>
    <w:rsid w:val="007000F5"/>
    <w:rsid w:val="007E50EB"/>
    <w:rsid w:val="00800EA8"/>
    <w:rsid w:val="0081567E"/>
    <w:rsid w:val="008348B0"/>
    <w:rsid w:val="00894EFE"/>
    <w:rsid w:val="008C7880"/>
    <w:rsid w:val="008D64F5"/>
    <w:rsid w:val="00934EDC"/>
    <w:rsid w:val="00A45ABF"/>
    <w:rsid w:val="00AA0367"/>
    <w:rsid w:val="00AB5B85"/>
    <w:rsid w:val="00AD3FC8"/>
    <w:rsid w:val="00B12EB0"/>
    <w:rsid w:val="00B63E7E"/>
    <w:rsid w:val="00BC43B1"/>
    <w:rsid w:val="00CB650F"/>
    <w:rsid w:val="00CD66E1"/>
    <w:rsid w:val="00D5413D"/>
    <w:rsid w:val="00D93C3C"/>
    <w:rsid w:val="00DD301E"/>
    <w:rsid w:val="00EC2E83"/>
    <w:rsid w:val="00EC789A"/>
    <w:rsid w:val="00ED6B56"/>
    <w:rsid w:val="00F87B63"/>
    <w:rsid w:val="00F97C07"/>
    <w:rsid w:val="00FB654F"/>
    <w:rsid w:val="07F0439E"/>
    <w:rsid w:val="103632BD"/>
    <w:rsid w:val="104D2329"/>
    <w:rsid w:val="14AA56C4"/>
    <w:rsid w:val="169C5A2D"/>
    <w:rsid w:val="17B95F60"/>
    <w:rsid w:val="1F62460F"/>
    <w:rsid w:val="291E0523"/>
    <w:rsid w:val="2B54002C"/>
    <w:rsid w:val="2C8F11B5"/>
    <w:rsid w:val="2E687F9A"/>
    <w:rsid w:val="2E7D6715"/>
    <w:rsid w:val="39473827"/>
    <w:rsid w:val="3D216B4E"/>
    <w:rsid w:val="3D310390"/>
    <w:rsid w:val="47134FE8"/>
    <w:rsid w:val="55EE5409"/>
    <w:rsid w:val="563F1CE7"/>
    <w:rsid w:val="5BE32D83"/>
    <w:rsid w:val="61F77271"/>
    <w:rsid w:val="65E46B7E"/>
    <w:rsid w:val="6AF705F9"/>
    <w:rsid w:val="6D5835D1"/>
    <w:rsid w:val="6F1D0CE6"/>
    <w:rsid w:val="7CB34CC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宋体"/>
      <w:b/>
      <w:bCs/>
      <w:sz w:val="44"/>
    </w:rPr>
  </w:style>
  <w:style w:type="paragraph" w:styleId="3">
    <w:name w:val="Date"/>
    <w:basedOn w:val="1"/>
    <w:next w:val="1"/>
    <w:qFormat/>
    <w:uiPriority w:val="0"/>
    <w:rPr>
      <w:rFonts w:ascii="仿宋_GB2312" w:eastAsia="仿宋_GB2312"/>
      <w:sz w:val="3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2"/>
    <customShpInfo spid="_x0000_s1063"/>
    <customShpInfo spid="_x0000_s1061"/>
    <customShpInfo spid="_x0000_s1064"/>
    <customShpInfo spid="_x0000_s1059"/>
    <customShpInfo spid="_x0000_s1058"/>
    <customShpInfo spid="_x0000_s1060"/>
    <customShpInfo spid="_x0000_s1067"/>
    <customShpInfo spid="_x0000_s1066"/>
    <customShpInfo spid="_x0000_s1074"/>
    <customShpInfo spid="_x0000_s1075"/>
    <customShpInfo spid="_x0000_s1098"/>
    <customShpInfo spid="_x0000_s1078"/>
    <customShpInfo spid="_x0000_s1076"/>
    <customShpInfo spid="_x0000_s1077"/>
    <customShpInfo spid="_x0000_s1080"/>
    <customShpInfo spid="_x0000_s1079"/>
    <customShpInfo spid="_x0000_s1081"/>
    <customShpInfo spid="_x0000_s1084"/>
    <customShpInfo spid="_x0000_s1082"/>
    <customShpInfo spid="_x0000_s1083"/>
    <customShpInfo spid="_x0000_s1086"/>
    <customShpInfo spid="_x0000_s1085"/>
    <customShpInfo spid="_x0000_s1088"/>
    <customShpInfo spid="_x0000_s1093"/>
    <customShpInfo spid="_x0000_s1090"/>
    <customShpInfo spid="_x0000_s1092"/>
    <customShpInfo spid="_x0000_s1089"/>
    <customShpInfo spid="_x0000_s1091"/>
    <customShpInfo spid="_x0000_s1087"/>
    <customShpInfo spid="_x0000_s1094"/>
    <customShpInfo spid="_x0000_s1095"/>
    <customShpInfo spid="_x0000_s1097"/>
    <customShpInfo spid="_x0000_s109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9B634-2265-43EE-B713-13BC7C35CCE9}">
  <ds:schemaRefs/>
</ds:datastoreItem>
</file>

<file path=docProps/app.xml><?xml version="1.0" encoding="utf-8"?>
<Properties xmlns="http://schemas.openxmlformats.org/officeDocument/2006/extended-properties" xmlns:vt="http://schemas.openxmlformats.org/officeDocument/2006/docPropsVTypes">
  <Template>Normal.dotm</Template>
  <Company>农业厅</Company>
  <Pages>17</Pages>
  <Words>1112</Words>
  <Characters>6344</Characters>
  <Lines>52</Lines>
  <Paragraphs>14</Paragraphs>
  <TotalTime>41</TotalTime>
  <ScaleCrop>false</ScaleCrop>
  <LinksUpToDate>false</LinksUpToDate>
  <CharactersWithSpaces>7442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2020-11-24T00:58:00Z</dcterms:created>
  <dc:creator>洪启凌</dc:creator>
  <cp:lastModifiedBy>Administrator</cp:lastModifiedBy>
  <cp:lastPrinted>2020-11-24T01:04:00Z</cp:lastPrinted>
  <dcterms:modified xsi:type="dcterms:W3CDTF">2022-10-21T01:16:35Z</dcterms:modified>
  <dc:title>各市（地）人事局（职改办）、农业局（职改办）、省直各有关单位：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494FA97F7B4548BFA29BCF5F34BDD643</vt:lpwstr>
  </property>
</Properties>
</file>