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2C4FD">
      <w:pPr>
        <w:keepNext w:val="0"/>
        <w:keepLines w:val="0"/>
        <w:pageBreakBefore w:val="0"/>
        <w:kinsoku/>
        <w:wordWrap/>
        <w:overflowPunct/>
        <w:topLinePunct w:val="0"/>
        <w:autoSpaceDE/>
        <w:bidi w:val="0"/>
        <w:spacing w:line="600" w:lineRule="exact"/>
        <w:jc w:val="center"/>
        <w:rPr>
          <w:rFonts w:hint="eastAsia" w:ascii="方正小标宋简体" w:hAnsi="方正小标宋简体" w:eastAsia="方正小标宋简体" w:cs="方正小标宋简体"/>
          <w:color w:val="auto"/>
          <w:spacing w:val="-11"/>
          <w:sz w:val="44"/>
          <w:szCs w:val="44"/>
          <w:lang w:val="en-US" w:eastAsia="zh-CN"/>
        </w:rPr>
      </w:pPr>
      <w:r>
        <w:rPr>
          <w:rFonts w:hint="eastAsia" w:ascii="方正小标宋简体" w:hAnsi="方正小标宋简体" w:eastAsia="方正小标宋简体" w:cs="方正小标宋简体"/>
          <w:color w:val="auto"/>
          <w:spacing w:val="-11"/>
          <w:sz w:val="44"/>
          <w:szCs w:val="44"/>
        </w:rPr>
        <w:t>关于开展</w:t>
      </w:r>
      <w:r>
        <w:rPr>
          <w:rFonts w:hint="eastAsia" w:ascii="方正小标宋简体" w:hAnsi="方正小标宋简体" w:eastAsia="方正小标宋简体" w:cs="方正小标宋简体"/>
          <w:color w:val="auto"/>
          <w:spacing w:val="-11"/>
          <w:sz w:val="44"/>
          <w:szCs w:val="44"/>
          <w:lang w:eastAsia="zh-CN"/>
        </w:rPr>
        <w:t>202</w:t>
      </w:r>
      <w:r>
        <w:rPr>
          <w:rFonts w:hint="eastAsia" w:ascii="方正小标宋简体" w:hAnsi="方正小标宋简体" w:eastAsia="方正小标宋简体" w:cs="方正小标宋简体"/>
          <w:color w:val="auto"/>
          <w:spacing w:val="-11"/>
          <w:sz w:val="44"/>
          <w:szCs w:val="44"/>
          <w:lang w:val="en-US" w:eastAsia="zh-CN"/>
        </w:rPr>
        <w:t>5</w:t>
      </w:r>
      <w:r>
        <w:rPr>
          <w:rFonts w:hint="eastAsia" w:ascii="方正小标宋简体" w:hAnsi="方正小标宋简体" w:eastAsia="方正小标宋简体" w:cs="方正小标宋简体"/>
          <w:color w:val="auto"/>
          <w:spacing w:val="-11"/>
          <w:sz w:val="44"/>
          <w:szCs w:val="44"/>
        </w:rPr>
        <w:t>年</w:t>
      </w:r>
      <w:bookmarkStart w:id="0" w:name="OLE_LINK1"/>
      <w:r>
        <w:rPr>
          <w:rFonts w:hint="eastAsia" w:ascii="方正小标宋简体" w:hAnsi="方正小标宋简体" w:eastAsia="方正小标宋简体" w:cs="方正小标宋简体"/>
          <w:color w:val="auto"/>
          <w:spacing w:val="-11"/>
          <w:sz w:val="44"/>
          <w:szCs w:val="44"/>
        </w:rPr>
        <w:t>市级</w:t>
      </w:r>
      <w:bookmarkEnd w:id="0"/>
      <w:r>
        <w:rPr>
          <w:rFonts w:hint="eastAsia" w:ascii="方正小标宋简体" w:hAnsi="方正小标宋简体" w:eastAsia="方正小标宋简体" w:cs="方正小标宋简体"/>
          <w:color w:val="auto"/>
          <w:spacing w:val="-11"/>
          <w:sz w:val="44"/>
          <w:szCs w:val="44"/>
          <w:lang w:val="en-US" w:eastAsia="zh-CN"/>
        </w:rPr>
        <w:t>新型农业经营主体</w:t>
      </w:r>
    </w:p>
    <w:p w14:paraId="4B079F8B">
      <w:pPr>
        <w:keepNext w:val="0"/>
        <w:keepLines w:val="0"/>
        <w:pageBreakBefore w:val="0"/>
        <w:kinsoku/>
        <w:wordWrap/>
        <w:overflowPunct/>
        <w:topLinePunct w:val="0"/>
        <w:autoSpaceDE/>
        <w:bidi w:val="0"/>
        <w:spacing w:line="600" w:lineRule="exact"/>
        <w:jc w:val="center"/>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lang w:val="en-US" w:eastAsia="zh-CN"/>
        </w:rPr>
        <w:t>优质主体培育工作</w:t>
      </w:r>
      <w:r>
        <w:rPr>
          <w:rFonts w:hint="eastAsia" w:ascii="方正小标宋简体" w:hAnsi="方正小标宋简体" w:eastAsia="方正小标宋简体" w:cs="方正小标宋简体"/>
          <w:color w:val="auto"/>
          <w:spacing w:val="-11"/>
          <w:sz w:val="44"/>
          <w:szCs w:val="44"/>
        </w:rPr>
        <w:t>的通知</w:t>
      </w:r>
      <w:r>
        <w:rPr>
          <w:rFonts w:hint="eastAsia" w:ascii="方正小标宋简体" w:hAnsi="方正小标宋简体" w:eastAsia="方正小标宋简体" w:cs="方正小标宋简体"/>
          <w:color w:val="auto"/>
          <w:spacing w:val="-11"/>
          <w:sz w:val="44"/>
          <w:szCs w:val="44"/>
          <w:lang w:eastAsia="zh-CN"/>
        </w:rPr>
        <w:t>（</w:t>
      </w:r>
      <w:r>
        <w:rPr>
          <w:rFonts w:hint="eastAsia" w:ascii="方正小标宋简体" w:hAnsi="方正小标宋简体" w:eastAsia="方正小标宋简体" w:cs="方正小标宋简体"/>
          <w:color w:val="auto"/>
          <w:spacing w:val="-11"/>
          <w:sz w:val="44"/>
          <w:szCs w:val="44"/>
          <w:lang w:val="en-US" w:eastAsia="zh-CN"/>
        </w:rPr>
        <w:t>征求意见稿</w:t>
      </w:r>
      <w:r>
        <w:rPr>
          <w:rFonts w:hint="eastAsia" w:ascii="方正小标宋简体" w:hAnsi="方正小标宋简体" w:eastAsia="方正小标宋简体" w:cs="方正小标宋简体"/>
          <w:color w:val="auto"/>
          <w:spacing w:val="-11"/>
          <w:sz w:val="44"/>
          <w:szCs w:val="44"/>
          <w:lang w:eastAsia="zh-CN"/>
        </w:rPr>
        <w:t>）</w:t>
      </w:r>
    </w:p>
    <w:p w14:paraId="6485AA5C">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仿宋_GB2312" w:hAnsi="宋体" w:eastAsia="仿宋_GB2312"/>
          <w:color w:val="auto"/>
          <w:spacing w:val="0"/>
          <w:sz w:val="32"/>
          <w:szCs w:val="32"/>
          <w:lang w:eastAsia="zh-CN"/>
        </w:rPr>
      </w:pPr>
    </w:p>
    <w:p w14:paraId="1A84907B">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jc w:val="both"/>
        <w:textAlignment w:val="auto"/>
        <w:outlineLvl w:val="9"/>
        <w:rPr>
          <w:rFonts w:hint="eastAsia" w:ascii="仿宋_GB2312" w:eastAsia="仿宋_GB2312"/>
          <w:color w:val="auto"/>
          <w:spacing w:val="0"/>
          <w:sz w:val="32"/>
          <w:szCs w:val="32"/>
          <w:highlight w:val="yellow"/>
          <w:lang w:eastAsia="zh-CN"/>
        </w:rPr>
      </w:pPr>
      <w:r>
        <w:rPr>
          <w:rFonts w:hint="eastAsia" w:ascii="仿宋_GB2312" w:eastAsia="仿宋_GB2312"/>
          <w:color w:val="auto"/>
          <w:spacing w:val="0"/>
          <w:sz w:val="32"/>
          <w:szCs w:val="32"/>
        </w:rPr>
        <w:t>为推动新型农业经营主体发展质量提升、增强服务带动能力，</w:t>
      </w:r>
      <w:r>
        <w:rPr>
          <w:rFonts w:hint="eastAsia" w:ascii="仿宋_GB2312" w:hAnsi="宋体" w:eastAsia="仿宋_GB2312"/>
          <w:color w:val="auto"/>
          <w:spacing w:val="0"/>
          <w:sz w:val="32"/>
          <w:szCs w:val="32"/>
        </w:rPr>
        <w:t>根据</w:t>
      </w:r>
      <w:r>
        <w:rPr>
          <w:rFonts w:hint="eastAsia" w:ascii="仿宋_GB2312" w:hAnsi="宋体" w:eastAsia="仿宋_GB2312"/>
          <w:color w:val="auto"/>
          <w:spacing w:val="0"/>
          <w:sz w:val="32"/>
          <w:szCs w:val="32"/>
          <w:lang w:eastAsia="zh-CN"/>
        </w:rPr>
        <w:t>《</w:t>
      </w:r>
      <w:r>
        <w:rPr>
          <w:rFonts w:hint="eastAsia" w:ascii="仿宋_GB2312" w:hAnsi="宋体" w:eastAsia="仿宋_GB2312"/>
          <w:color w:val="auto"/>
          <w:spacing w:val="0"/>
          <w:sz w:val="32"/>
          <w:szCs w:val="32"/>
          <w:lang w:val="en-US" w:eastAsia="zh-CN"/>
        </w:rPr>
        <w:t>三明市人民政府</w:t>
      </w:r>
      <w:r>
        <w:rPr>
          <w:rFonts w:hint="eastAsia" w:ascii="仿宋_GB2312" w:hAnsi="宋体" w:eastAsia="仿宋_GB2312"/>
          <w:color w:val="auto"/>
          <w:spacing w:val="0"/>
          <w:sz w:val="32"/>
          <w:szCs w:val="32"/>
        </w:rPr>
        <w:t>关于进一步推进农民专业合作社示范社建设的实施意见》（明政文</w:t>
      </w:r>
      <w:r>
        <w:rPr>
          <w:rFonts w:hint="eastAsia" w:ascii="仿宋_GB2312" w:eastAsia="仿宋_GB2312"/>
          <w:bCs/>
          <w:color w:val="auto"/>
          <w:spacing w:val="0"/>
          <w:sz w:val="32"/>
          <w:szCs w:val="32"/>
        </w:rPr>
        <w:t>〔</w:t>
      </w:r>
      <w:r>
        <w:rPr>
          <w:rFonts w:hint="eastAsia" w:ascii="仿宋_GB2312" w:hAnsi="宋体" w:eastAsia="仿宋_GB2312" w:cs="宋体"/>
          <w:color w:val="auto"/>
          <w:spacing w:val="0"/>
          <w:sz w:val="32"/>
          <w:szCs w:val="32"/>
        </w:rPr>
        <w:t>2012</w:t>
      </w:r>
      <w:r>
        <w:rPr>
          <w:rFonts w:hint="eastAsia" w:ascii="仿宋_GB2312" w:eastAsia="仿宋_GB2312"/>
          <w:bCs/>
          <w:color w:val="auto"/>
          <w:spacing w:val="0"/>
          <w:sz w:val="32"/>
          <w:szCs w:val="32"/>
        </w:rPr>
        <w:t>〕</w:t>
      </w:r>
      <w:r>
        <w:rPr>
          <w:rFonts w:hint="eastAsia" w:ascii="仿宋_GB2312" w:hAnsi="宋体" w:eastAsia="仿宋_GB2312" w:cs="宋体"/>
          <w:color w:val="auto"/>
          <w:spacing w:val="0"/>
          <w:sz w:val="32"/>
          <w:szCs w:val="32"/>
        </w:rPr>
        <w:t>65号）和</w:t>
      </w:r>
      <w:r>
        <w:rPr>
          <w:rFonts w:hint="eastAsia" w:ascii="仿宋_GB2312" w:hAnsi="宋体" w:eastAsia="仿宋_GB2312" w:cs="宋体"/>
          <w:color w:val="auto"/>
          <w:spacing w:val="0"/>
          <w:kern w:val="0"/>
          <w:sz w:val="32"/>
          <w:szCs w:val="32"/>
        </w:rPr>
        <w:t>《</w:t>
      </w:r>
      <w:r>
        <w:rPr>
          <w:rFonts w:hint="eastAsia" w:ascii="仿宋_GB2312" w:hAnsi="宋体" w:eastAsia="仿宋_GB2312" w:cs="宋体"/>
          <w:color w:val="auto"/>
          <w:spacing w:val="0"/>
          <w:kern w:val="0"/>
          <w:sz w:val="32"/>
          <w:szCs w:val="32"/>
          <w:lang w:val="en-US" w:eastAsia="zh-CN"/>
        </w:rPr>
        <w:t>三明市人民政府</w:t>
      </w:r>
      <w:r>
        <w:rPr>
          <w:rFonts w:hint="eastAsia" w:ascii="仿宋_GB2312" w:hAnsi="宋体" w:eastAsia="仿宋_GB2312" w:cs="宋体"/>
          <w:color w:val="auto"/>
          <w:spacing w:val="0"/>
          <w:kern w:val="0"/>
          <w:sz w:val="32"/>
          <w:szCs w:val="32"/>
        </w:rPr>
        <w:t>关于大力培育发展家庭农场的意见》（明政文〔2014〕41号）精神</w:t>
      </w:r>
      <w:r>
        <w:rPr>
          <w:rFonts w:hint="eastAsia" w:ascii="仿宋_GB2312" w:hAnsi="宋体" w:eastAsia="仿宋_GB2312" w:cs="宋体"/>
          <w:bCs/>
          <w:color w:val="auto"/>
          <w:spacing w:val="0"/>
          <w:kern w:val="0"/>
          <w:sz w:val="32"/>
          <w:szCs w:val="32"/>
        </w:rPr>
        <w:t>，</w:t>
      </w:r>
      <w:r>
        <w:rPr>
          <w:rFonts w:hint="eastAsia" w:ascii="仿宋_GB2312" w:eastAsia="仿宋_GB2312"/>
          <w:color w:val="auto"/>
          <w:spacing w:val="0"/>
          <w:sz w:val="32"/>
          <w:szCs w:val="32"/>
        </w:rPr>
        <w:t>决定开展202</w:t>
      </w:r>
      <w:r>
        <w:rPr>
          <w:rFonts w:hint="eastAsia" w:ascii="仿宋_GB2312" w:eastAsia="仿宋_GB2312"/>
          <w:color w:val="auto"/>
          <w:spacing w:val="0"/>
          <w:sz w:val="32"/>
          <w:szCs w:val="32"/>
          <w:lang w:val="en-US" w:eastAsia="zh-CN"/>
        </w:rPr>
        <w:t>5</w:t>
      </w:r>
      <w:r>
        <w:rPr>
          <w:rFonts w:hint="eastAsia" w:ascii="仿宋_GB2312" w:eastAsia="仿宋_GB2312"/>
          <w:color w:val="auto"/>
          <w:spacing w:val="0"/>
          <w:sz w:val="32"/>
          <w:szCs w:val="32"/>
        </w:rPr>
        <w:t>年</w:t>
      </w:r>
      <w:r>
        <w:rPr>
          <w:rFonts w:hint="eastAsia" w:ascii="仿宋_GB2312" w:eastAsia="仿宋_GB2312"/>
          <w:color w:val="auto"/>
          <w:spacing w:val="0"/>
          <w:sz w:val="32"/>
          <w:szCs w:val="32"/>
          <w:lang w:val="en-US" w:eastAsia="zh-CN"/>
        </w:rPr>
        <w:t>市</w:t>
      </w:r>
      <w:r>
        <w:rPr>
          <w:rFonts w:hint="eastAsia" w:ascii="仿宋_GB2312" w:eastAsia="仿宋_GB2312"/>
          <w:color w:val="auto"/>
          <w:spacing w:val="0"/>
          <w:sz w:val="32"/>
          <w:szCs w:val="32"/>
        </w:rPr>
        <w:t>级新型农业经营主体优质主体（本文特指</w:t>
      </w:r>
      <w:r>
        <w:rPr>
          <w:rFonts w:hint="eastAsia" w:ascii="仿宋_GB2312" w:eastAsia="仿宋_GB2312"/>
          <w:color w:val="auto"/>
          <w:spacing w:val="0"/>
          <w:sz w:val="32"/>
          <w:szCs w:val="32"/>
          <w:lang w:val="en-US" w:eastAsia="zh-CN"/>
        </w:rPr>
        <w:t>市</w:t>
      </w:r>
      <w:r>
        <w:rPr>
          <w:rFonts w:hint="eastAsia" w:ascii="仿宋_GB2312" w:eastAsia="仿宋_GB2312"/>
          <w:color w:val="auto"/>
          <w:spacing w:val="0"/>
          <w:sz w:val="32"/>
          <w:szCs w:val="32"/>
        </w:rPr>
        <w:t>级农民专业合作社(联合社）优质社和</w:t>
      </w:r>
      <w:r>
        <w:rPr>
          <w:rFonts w:hint="eastAsia" w:ascii="仿宋_GB2312" w:eastAsia="仿宋_GB2312"/>
          <w:color w:val="auto"/>
          <w:spacing w:val="0"/>
          <w:sz w:val="32"/>
          <w:szCs w:val="32"/>
          <w:lang w:val="en-US" w:eastAsia="zh-CN"/>
        </w:rPr>
        <w:t>市</w:t>
      </w:r>
      <w:r>
        <w:rPr>
          <w:rFonts w:hint="eastAsia" w:ascii="仿宋_GB2312" w:eastAsia="仿宋_GB2312"/>
          <w:color w:val="auto"/>
          <w:spacing w:val="0"/>
          <w:sz w:val="32"/>
          <w:szCs w:val="32"/>
        </w:rPr>
        <w:t>级家庭农场优质场）培育工作</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现将有关事项通知如下：</w:t>
      </w:r>
    </w:p>
    <w:p w14:paraId="13E27297">
      <w:pPr>
        <w:keepNext w:val="0"/>
        <w:keepLines w:val="0"/>
        <w:pageBreakBefore w:val="0"/>
        <w:widowControl w:val="0"/>
        <w:numPr>
          <w:ilvl w:val="0"/>
          <w:numId w:val="1"/>
        </w:numPr>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黑体" w:hAnsi="黑体" w:eastAsia="黑体" w:cs="黑体"/>
          <w:bCs/>
          <w:color w:val="auto"/>
          <w:spacing w:val="0"/>
          <w:sz w:val="32"/>
          <w:szCs w:val="32"/>
          <w:lang w:val="en-US" w:eastAsia="zh-CN"/>
        </w:rPr>
      </w:pPr>
      <w:r>
        <w:rPr>
          <w:rFonts w:hint="eastAsia" w:ascii="黑体" w:hAnsi="黑体" w:eastAsia="黑体" w:cs="黑体"/>
          <w:bCs/>
          <w:color w:val="auto"/>
          <w:spacing w:val="0"/>
          <w:sz w:val="32"/>
          <w:szCs w:val="32"/>
          <w:lang w:val="en-US" w:eastAsia="zh-CN"/>
        </w:rPr>
        <w:t>培育对象及条件</w:t>
      </w:r>
    </w:p>
    <w:p w14:paraId="2F40B292">
      <w:pPr>
        <w:pStyle w:val="3"/>
        <w:keepNext w:val="0"/>
        <w:keepLines w:val="0"/>
        <w:pageBreakBefore w:val="0"/>
        <w:widowControl/>
        <w:numPr>
          <w:ilvl w:val="0"/>
          <w:numId w:val="2"/>
        </w:numPr>
        <w:kinsoku/>
        <w:wordWrap/>
        <w:overflowPunct/>
        <w:topLinePunct w:val="0"/>
        <w:autoSpaceDE w:val="0"/>
        <w:autoSpaceDN w:val="0"/>
        <w:bidi w:val="0"/>
        <w:adjustRightInd w:val="0"/>
        <w:snapToGrid/>
        <w:spacing w:after="0" w:line="600" w:lineRule="exact"/>
        <w:ind w:right="0" w:firstLine="643" w:firstLineChars="200"/>
        <w:jc w:val="both"/>
        <w:textAlignment w:val="baseline"/>
        <w:rPr>
          <w:rFonts w:hint="eastAsia" w:ascii="仿宋_GB2312" w:hAnsi="仿宋_GB2312" w:eastAsia="仿宋_GB2312" w:cs="Times New Roman"/>
          <w:kern w:val="2"/>
          <w:sz w:val="32"/>
          <w:szCs w:val="32"/>
          <w:lang w:val="en-US" w:eastAsia="zh-CN" w:bidi="ar-SA"/>
        </w:rPr>
      </w:pPr>
      <w:r>
        <w:rPr>
          <w:rFonts w:hint="eastAsia" w:ascii="仿宋_GB2312" w:hAnsi="Times New Roman" w:eastAsia="仿宋_GB2312" w:cs="Times New Roman"/>
          <w:b/>
          <w:bCs w:val="0"/>
          <w:color w:val="auto"/>
          <w:spacing w:val="0"/>
          <w:sz w:val="32"/>
          <w:szCs w:val="32"/>
          <w:lang w:eastAsia="zh-CN"/>
        </w:rPr>
        <w:t>培育对象：</w:t>
      </w:r>
      <w:r>
        <w:rPr>
          <w:rFonts w:hint="eastAsia" w:ascii="仿宋_GB2312" w:eastAsia="仿宋_GB2312"/>
          <w:bCs/>
          <w:color w:val="auto"/>
          <w:spacing w:val="0"/>
          <w:sz w:val="32"/>
          <w:szCs w:val="32"/>
        </w:rPr>
        <w:t>县（市、区）</w:t>
      </w:r>
      <w:r>
        <w:rPr>
          <w:rFonts w:hint="eastAsia" w:ascii="仿宋_GB2312" w:hAnsi="仿宋_GB2312" w:eastAsia="仿宋_GB2312" w:cs="Times New Roman"/>
          <w:kern w:val="2"/>
          <w:sz w:val="32"/>
          <w:szCs w:val="32"/>
          <w:lang w:val="en-US" w:eastAsia="zh-CN" w:bidi="ar-SA"/>
        </w:rPr>
        <w:t>级农民专业合作社（联合社）优质社和</w:t>
      </w:r>
      <w:r>
        <w:rPr>
          <w:rFonts w:hint="eastAsia" w:ascii="仿宋_GB2312" w:eastAsia="仿宋_GB2312"/>
          <w:bCs/>
          <w:color w:val="auto"/>
          <w:spacing w:val="0"/>
          <w:sz w:val="32"/>
          <w:szCs w:val="32"/>
        </w:rPr>
        <w:t>县（市、区）</w:t>
      </w:r>
      <w:r>
        <w:rPr>
          <w:rFonts w:hint="eastAsia" w:ascii="仿宋_GB2312" w:hAnsi="仿宋_GB2312" w:eastAsia="仿宋_GB2312" w:cs="Times New Roman"/>
          <w:kern w:val="2"/>
          <w:sz w:val="32"/>
          <w:szCs w:val="32"/>
          <w:lang w:val="en-US" w:eastAsia="zh-CN" w:bidi="ar-SA"/>
        </w:rPr>
        <w:t>级家庭农场优质场。</w:t>
      </w:r>
    </w:p>
    <w:p w14:paraId="7D56A3BF">
      <w:pPr>
        <w:keepNext w:val="0"/>
        <w:keepLines w:val="0"/>
        <w:pageBreakBefore w:val="0"/>
        <w:widowControl w:val="0"/>
        <w:kinsoku/>
        <w:wordWrap/>
        <w:overflowPunct/>
        <w:topLinePunct w:val="0"/>
        <w:autoSpaceDE/>
        <w:autoSpaceDN/>
        <w:bidi w:val="0"/>
        <w:snapToGrid/>
        <w:spacing w:before="0" w:after="0" w:line="500" w:lineRule="exact"/>
        <w:ind w:right="0" w:rightChars="0" w:firstLine="707" w:firstLineChars="221"/>
        <w:textAlignment w:val="auto"/>
        <w:outlineLvl w:val="9"/>
        <w:rPr>
          <w:rFonts w:hint="eastAsia" w:ascii="仿宋_GB2312" w:eastAsia="仿宋_GB2312"/>
          <w:bCs/>
          <w:color w:val="auto"/>
          <w:spacing w:val="0"/>
          <w:sz w:val="32"/>
          <w:szCs w:val="32"/>
          <w:lang w:val="en-US" w:eastAsia="zh-CN"/>
        </w:rPr>
      </w:pPr>
      <w:r>
        <w:rPr>
          <w:rFonts w:hint="eastAsia" w:ascii="仿宋_GB2312" w:eastAsia="仿宋_GB2312"/>
          <w:bCs/>
          <w:color w:val="auto"/>
          <w:spacing w:val="0"/>
          <w:sz w:val="32"/>
          <w:szCs w:val="32"/>
        </w:rPr>
        <w:t>农民合作</w:t>
      </w:r>
      <w:r>
        <w:rPr>
          <w:rFonts w:hint="eastAsia" w:ascii="仿宋_GB2312" w:eastAsia="仿宋_GB2312"/>
          <w:bCs/>
          <w:color w:val="auto"/>
          <w:spacing w:val="0"/>
          <w:sz w:val="32"/>
          <w:szCs w:val="32"/>
          <w:lang w:val="en-US" w:eastAsia="zh-CN"/>
        </w:rPr>
        <w:t>社应在</w:t>
      </w:r>
      <w:r>
        <w:rPr>
          <w:rFonts w:hint="eastAsia" w:ascii="仿宋_GB2312" w:hAnsi="仿宋" w:eastAsia="仿宋_GB2312" w:cs="Times New Roman"/>
          <w:color w:val="auto"/>
          <w:spacing w:val="0"/>
          <w:sz w:val="32"/>
          <w:szCs w:val="32"/>
          <w:lang w:val="en-US" w:eastAsia="zh-CN"/>
        </w:rPr>
        <w:t>2023年6月30日前在市场监管部门注册登记，财务管理规范，</w:t>
      </w:r>
      <w:r>
        <w:rPr>
          <w:rFonts w:ascii="仿宋_GB2312" w:eastAsia="仿宋_GB2312"/>
          <w:color w:val="auto"/>
          <w:spacing w:val="0"/>
          <w:sz w:val="32"/>
          <w:szCs w:val="32"/>
        </w:rPr>
        <w:t>通过</w:t>
      </w:r>
      <w:r>
        <w:rPr>
          <w:rFonts w:hint="eastAsia" w:ascii="仿宋_GB2312" w:eastAsia="仿宋_GB2312"/>
          <w:color w:val="auto"/>
          <w:spacing w:val="0"/>
          <w:sz w:val="32"/>
          <w:szCs w:val="32"/>
          <w:lang w:val="en-US" w:eastAsia="zh-CN"/>
        </w:rPr>
        <w:t>国家</w:t>
      </w:r>
      <w:r>
        <w:rPr>
          <w:rFonts w:ascii="仿宋_GB2312" w:eastAsia="仿宋_GB2312"/>
          <w:color w:val="auto"/>
          <w:spacing w:val="0"/>
          <w:sz w:val="32"/>
          <w:szCs w:val="32"/>
        </w:rPr>
        <w:t>企业信</w:t>
      </w:r>
      <w:r>
        <w:rPr>
          <w:rFonts w:hint="eastAsia" w:ascii="仿宋_GB2312" w:hAnsi="仿宋" w:eastAsia="仿宋_GB2312" w:cs="Times New Roman"/>
          <w:color w:val="auto"/>
          <w:spacing w:val="0"/>
          <w:sz w:val="32"/>
          <w:szCs w:val="32"/>
        </w:rPr>
        <w:t>用信息公示系统定期向</w:t>
      </w:r>
      <w:r>
        <w:rPr>
          <w:rFonts w:hint="eastAsia" w:ascii="仿宋_GB2312" w:hAnsi="仿宋" w:eastAsia="仿宋_GB2312" w:cs="Times New Roman"/>
          <w:color w:val="auto"/>
          <w:spacing w:val="0"/>
          <w:sz w:val="32"/>
          <w:szCs w:val="32"/>
          <w:lang w:val="en-US" w:eastAsia="zh-CN"/>
        </w:rPr>
        <w:t>市场监管</w:t>
      </w:r>
      <w:r>
        <w:rPr>
          <w:rFonts w:hint="eastAsia" w:ascii="仿宋_GB2312" w:hAnsi="仿宋" w:eastAsia="仿宋_GB2312" w:cs="Times New Roman"/>
          <w:color w:val="auto"/>
          <w:spacing w:val="0"/>
          <w:sz w:val="32"/>
          <w:szCs w:val="32"/>
        </w:rPr>
        <w:t>部门报送年度报告。</w:t>
      </w:r>
      <w:r>
        <w:rPr>
          <w:rFonts w:hint="eastAsia" w:ascii="仿宋_GB2312" w:eastAsia="仿宋_GB2312"/>
          <w:color w:val="auto"/>
          <w:spacing w:val="0"/>
          <w:sz w:val="32"/>
          <w:szCs w:val="32"/>
          <w:highlight w:val="none"/>
          <w:lang w:val="en-US" w:eastAsia="zh-CN"/>
        </w:rPr>
        <w:t>其中，</w:t>
      </w:r>
      <w:r>
        <w:rPr>
          <w:rFonts w:hint="eastAsia" w:ascii="仿宋_GB2312" w:hAnsi="Times New Roman" w:eastAsia="仿宋_GB2312" w:cs="Times New Roman"/>
          <w:bCs/>
          <w:color w:val="auto"/>
          <w:spacing w:val="0"/>
          <w:sz w:val="32"/>
          <w:szCs w:val="32"/>
          <w:lang w:val="en-US" w:eastAsia="zh-CN"/>
        </w:rPr>
        <w:t>以家庭农场为主要成员组建的合作社应于</w:t>
      </w:r>
      <w:r>
        <w:rPr>
          <w:rFonts w:hint="eastAsia" w:ascii="仿宋_GB2312" w:hAnsi="仿宋" w:eastAsia="仿宋_GB2312" w:cs="Times New Roman"/>
          <w:color w:val="auto"/>
          <w:spacing w:val="0"/>
          <w:sz w:val="32"/>
          <w:szCs w:val="32"/>
          <w:lang w:val="en-US" w:eastAsia="zh-CN"/>
        </w:rPr>
        <w:t>2024年6月30日前在市场监管部门注册登记</w:t>
      </w:r>
      <w:r>
        <w:rPr>
          <w:rFonts w:hint="eastAsia" w:ascii="仿宋_GB2312" w:eastAsia="仿宋_GB2312"/>
          <w:color w:val="auto"/>
          <w:spacing w:val="0"/>
          <w:sz w:val="32"/>
          <w:szCs w:val="32"/>
          <w:highlight w:val="none"/>
          <w:lang w:eastAsia="zh-CN"/>
        </w:rPr>
        <w:t>；农民合作社联合社</w:t>
      </w:r>
      <w:r>
        <w:rPr>
          <w:rFonts w:hint="eastAsia" w:ascii="仿宋_GB2312" w:hAnsi="Times New Roman" w:eastAsia="仿宋_GB2312" w:cs="Times New Roman"/>
          <w:bCs/>
          <w:color w:val="auto"/>
          <w:spacing w:val="0"/>
          <w:sz w:val="32"/>
          <w:szCs w:val="32"/>
          <w:lang w:val="en-US" w:eastAsia="zh-CN"/>
        </w:rPr>
        <w:t>应于</w:t>
      </w:r>
      <w:r>
        <w:rPr>
          <w:rFonts w:hint="eastAsia" w:ascii="仿宋_GB2312" w:hAnsi="仿宋" w:eastAsia="仿宋_GB2312" w:cs="Times New Roman"/>
          <w:color w:val="auto"/>
          <w:spacing w:val="0"/>
          <w:sz w:val="32"/>
          <w:szCs w:val="32"/>
          <w:lang w:val="en-US" w:eastAsia="zh-CN"/>
        </w:rPr>
        <w:t>2024年6月30日前在市场监管部门注册登记，联合社的成员社中，至少有一个省级及以上优质社。</w:t>
      </w:r>
    </w:p>
    <w:p w14:paraId="2B85AB83">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hAnsi="Verdana" w:eastAsia="仿宋_GB2312"/>
          <w:color w:val="auto"/>
          <w:spacing w:val="0"/>
          <w:sz w:val="32"/>
          <w:szCs w:val="32"/>
        </w:rPr>
      </w:pPr>
      <w:r>
        <w:rPr>
          <w:rFonts w:hint="eastAsia" w:ascii="仿宋_GB2312" w:eastAsia="仿宋_GB2312"/>
          <w:bCs/>
          <w:color w:val="auto"/>
          <w:spacing w:val="0"/>
          <w:sz w:val="32"/>
          <w:szCs w:val="32"/>
        </w:rPr>
        <w:t>家庭农场</w:t>
      </w:r>
      <w:r>
        <w:rPr>
          <w:rFonts w:hint="eastAsia" w:ascii="仿宋_GB2312" w:eastAsia="仿宋_GB2312"/>
          <w:bCs/>
          <w:color w:val="auto"/>
          <w:spacing w:val="0"/>
          <w:sz w:val="32"/>
          <w:szCs w:val="32"/>
          <w:lang w:val="en-US" w:eastAsia="zh-CN"/>
        </w:rPr>
        <w:t>应在</w:t>
      </w:r>
      <w:r>
        <w:rPr>
          <w:rFonts w:hint="eastAsia" w:ascii="仿宋_GB2312" w:eastAsia="仿宋_GB2312"/>
          <w:color w:val="auto"/>
          <w:spacing w:val="0"/>
          <w:sz w:val="32"/>
          <w:szCs w:val="32"/>
          <w:lang w:eastAsia="zh-CN"/>
        </w:rPr>
        <w:t>20</w:t>
      </w:r>
      <w:r>
        <w:rPr>
          <w:rFonts w:hint="eastAsia" w:ascii="仿宋_GB2312" w:eastAsia="仿宋_GB2312"/>
          <w:color w:val="auto"/>
          <w:spacing w:val="0"/>
          <w:sz w:val="32"/>
          <w:szCs w:val="32"/>
          <w:lang w:val="en-US" w:eastAsia="zh-CN"/>
        </w:rPr>
        <w:t>23</w:t>
      </w:r>
      <w:r>
        <w:rPr>
          <w:rFonts w:hint="eastAsia" w:ascii="仿宋_GB2312" w:eastAsia="仿宋_GB2312"/>
          <w:color w:val="auto"/>
          <w:spacing w:val="0"/>
          <w:sz w:val="32"/>
          <w:szCs w:val="32"/>
        </w:rPr>
        <w:t>年6月30日</w:t>
      </w:r>
      <w:r>
        <w:rPr>
          <w:rFonts w:hint="eastAsia" w:ascii="仿宋_GB2312" w:hAnsi="仿宋" w:eastAsia="仿宋_GB2312" w:cs="Times New Roman"/>
          <w:color w:val="auto"/>
          <w:spacing w:val="0"/>
          <w:sz w:val="32"/>
          <w:szCs w:val="32"/>
          <w:lang w:val="en-US" w:eastAsia="zh-CN"/>
        </w:rPr>
        <w:t>前在市场监管部门注册登记</w:t>
      </w:r>
      <w:r>
        <w:rPr>
          <w:rFonts w:hint="eastAsia" w:ascii="仿宋_GB2312" w:eastAsia="仿宋_GB2312"/>
          <w:color w:val="auto"/>
          <w:spacing w:val="0"/>
          <w:sz w:val="32"/>
          <w:szCs w:val="32"/>
          <w:lang w:eastAsia="zh-CN"/>
        </w:rPr>
        <w:t>，</w:t>
      </w:r>
      <w:r>
        <w:rPr>
          <w:rFonts w:hint="eastAsia" w:ascii="仿宋_GB2312" w:hAnsi="Verdana" w:eastAsia="仿宋_GB2312"/>
          <w:color w:val="auto"/>
          <w:spacing w:val="0"/>
          <w:sz w:val="32"/>
          <w:szCs w:val="32"/>
        </w:rPr>
        <w:t>一般注册登记为个体工商户或独资公司</w:t>
      </w:r>
      <w:r>
        <w:rPr>
          <w:rFonts w:hint="eastAsia" w:ascii="仿宋_GB2312" w:hAnsi="Verdana" w:eastAsia="仿宋_GB2312"/>
          <w:color w:val="auto"/>
          <w:spacing w:val="0"/>
          <w:sz w:val="32"/>
          <w:szCs w:val="32"/>
          <w:lang w:eastAsia="zh-CN"/>
        </w:rPr>
        <w:t>（</w:t>
      </w:r>
      <w:r>
        <w:rPr>
          <w:rFonts w:hint="eastAsia" w:ascii="仿宋_GB2312" w:hAnsi="Verdana" w:eastAsia="仿宋_GB2312"/>
          <w:color w:val="auto"/>
          <w:spacing w:val="0"/>
          <w:sz w:val="32"/>
          <w:szCs w:val="32"/>
        </w:rPr>
        <w:t>注册登记为合伙企业或多人投资有限责任公司的，合伙人或出资人应为家庭成员或近亲属</w:t>
      </w:r>
      <w:r>
        <w:rPr>
          <w:rFonts w:hint="eastAsia" w:ascii="仿宋_GB2312" w:hAnsi="Verdana" w:eastAsia="仿宋_GB2312"/>
          <w:color w:val="auto"/>
          <w:spacing w:val="0"/>
          <w:sz w:val="32"/>
          <w:szCs w:val="32"/>
          <w:lang w:eastAsia="zh-CN"/>
        </w:rPr>
        <w:t>）</w:t>
      </w:r>
      <w:r>
        <w:rPr>
          <w:rFonts w:hint="eastAsia" w:ascii="仿宋_GB2312" w:hAnsi="Verdana" w:eastAsia="仿宋_GB2312"/>
          <w:color w:val="auto"/>
          <w:spacing w:val="0"/>
          <w:sz w:val="32"/>
          <w:szCs w:val="32"/>
        </w:rPr>
        <w:t>。</w:t>
      </w:r>
    </w:p>
    <w:p w14:paraId="65F41359">
      <w:pPr>
        <w:pStyle w:val="3"/>
        <w:keepNext w:val="0"/>
        <w:keepLines w:val="0"/>
        <w:pageBreakBefore w:val="0"/>
        <w:widowControl/>
        <w:numPr>
          <w:ilvl w:val="0"/>
          <w:numId w:val="2"/>
        </w:numPr>
        <w:kinsoku/>
        <w:wordWrap/>
        <w:overflowPunct/>
        <w:topLinePunct w:val="0"/>
        <w:autoSpaceDE w:val="0"/>
        <w:autoSpaceDN w:val="0"/>
        <w:bidi w:val="0"/>
        <w:adjustRightInd w:val="0"/>
        <w:snapToGrid/>
        <w:spacing w:after="0" w:line="600" w:lineRule="exact"/>
        <w:ind w:right="0" w:firstLine="643" w:firstLineChars="200"/>
        <w:jc w:val="both"/>
        <w:textAlignment w:val="baseline"/>
        <w:rPr>
          <w:rFonts w:hint="eastAsia" w:ascii="仿宋_GB2312" w:hAnsi="Times New Roman" w:eastAsia="仿宋_GB2312" w:cs="Times New Roman"/>
          <w:b/>
          <w:bCs w:val="0"/>
          <w:color w:val="auto"/>
          <w:spacing w:val="0"/>
          <w:sz w:val="32"/>
          <w:szCs w:val="32"/>
          <w:lang w:val="en-US" w:eastAsia="zh-CN"/>
        </w:rPr>
      </w:pPr>
      <w:r>
        <w:rPr>
          <w:rFonts w:hint="eastAsia" w:ascii="仿宋_GB2312" w:hAnsi="Times New Roman" w:eastAsia="仿宋_GB2312" w:cs="Times New Roman"/>
          <w:b/>
          <w:bCs w:val="0"/>
          <w:color w:val="auto"/>
          <w:spacing w:val="0"/>
          <w:sz w:val="32"/>
          <w:szCs w:val="32"/>
          <w:lang w:eastAsia="zh-CN"/>
        </w:rPr>
        <w:t>培育</w:t>
      </w:r>
      <w:r>
        <w:rPr>
          <w:rFonts w:hint="eastAsia" w:ascii="仿宋_GB2312" w:hAnsi="Times New Roman" w:eastAsia="仿宋_GB2312" w:cs="Times New Roman"/>
          <w:b/>
          <w:bCs w:val="0"/>
          <w:color w:val="auto"/>
          <w:spacing w:val="0"/>
          <w:sz w:val="32"/>
          <w:szCs w:val="32"/>
          <w:lang w:val="en-US" w:eastAsia="zh-CN"/>
        </w:rPr>
        <w:t>具体条件包括：</w:t>
      </w:r>
    </w:p>
    <w:p w14:paraId="6565176F">
      <w:pPr>
        <w:keepNext w:val="0"/>
        <w:keepLines w:val="0"/>
        <w:pageBreakBefore w:val="0"/>
        <w:widowControl w:val="0"/>
        <w:kinsoku/>
        <w:wordWrap/>
        <w:overflowPunct/>
        <w:topLinePunct w:val="0"/>
        <w:autoSpaceDE/>
        <w:autoSpaceDN/>
        <w:bidi w:val="0"/>
        <w:snapToGrid/>
        <w:spacing w:before="0" w:after="0" w:line="500" w:lineRule="exact"/>
        <w:ind w:right="0" w:rightChars="0" w:firstLine="643" w:firstLineChars="200"/>
        <w:jc w:val="left"/>
        <w:textAlignment w:val="auto"/>
        <w:outlineLvl w:val="9"/>
        <w:rPr>
          <w:rFonts w:hint="eastAsia" w:ascii="仿宋_GB2312" w:hAnsi="Times New Roman" w:eastAsia="仿宋_GB2312" w:cs="Times New Roman"/>
          <w:color w:val="auto"/>
          <w:spacing w:val="0"/>
          <w:sz w:val="32"/>
          <w:szCs w:val="32"/>
          <w:lang w:val="en-US" w:eastAsia="zh-CN"/>
        </w:rPr>
      </w:pPr>
      <w:r>
        <w:rPr>
          <w:rFonts w:hint="eastAsia" w:ascii="仿宋_GB2312" w:hAnsi="Times New Roman" w:eastAsia="仿宋_GB2312" w:cs="Times New Roman"/>
          <w:b/>
          <w:bCs/>
          <w:color w:val="auto"/>
          <w:spacing w:val="0"/>
          <w:sz w:val="32"/>
          <w:szCs w:val="32"/>
          <w:lang w:val="en-US" w:eastAsia="zh-CN"/>
        </w:rPr>
        <w:t>一是经营规模适度。</w:t>
      </w:r>
      <w:r>
        <w:rPr>
          <w:rFonts w:hint="eastAsia" w:ascii="仿宋_GB2312" w:hAnsi="Times New Roman" w:eastAsia="仿宋_GB2312" w:cs="Times New Roman"/>
          <w:color w:val="auto"/>
          <w:spacing w:val="0"/>
          <w:sz w:val="32"/>
          <w:szCs w:val="32"/>
          <w:lang w:val="en-US" w:eastAsia="zh-CN"/>
        </w:rPr>
        <w:t>经营规模与资源禀赋、技术装备、生产能力等条件相匹配，不片面追求土地等生产资料过度集中或超大规模经营。新型农业经营主体用于生产经营的土地有准确的农村土地承包经营权确权登记信息、农村土地经营权流转合同信息，相关合同订立规范、信息符合实际。</w:t>
      </w:r>
    </w:p>
    <w:p w14:paraId="73D03EF1">
      <w:pPr>
        <w:keepNext w:val="0"/>
        <w:keepLines w:val="0"/>
        <w:pageBreakBefore w:val="0"/>
        <w:widowControl w:val="0"/>
        <w:kinsoku/>
        <w:wordWrap/>
        <w:overflowPunct/>
        <w:topLinePunct w:val="0"/>
        <w:autoSpaceDE/>
        <w:autoSpaceDN/>
        <w:bidi w:val="0"/>
        <w:snapToGrid/>
        <w:spacing w:before="0" w:after="0" w:line="500" w:lineRule="exact"/>
        <w:ind w:right="0" w:rightChars="0" w:firstLine="643" w:firstLineChars="200"/>
        <w:jc w:val="left"/>
        <w:textAlignment w:val="auto"/>
        <w:outlineLvl w:val="9"/>
        <w:rPr>
          <w:rFonts w:hint="eastAsia" w:ascii="仿宋_GB2312" w:hAnsi="Times New Roman" w:eastAsia="仿宋_GB2312" w:cs="Times New Roman"/>
          <w:color w:val="auto"/>
          <w:spacing w:val="0"/>
          <w:sz w:val="32"/>
          <w:szCs w:val="32"/>
          <w:lang w:val="en-US" w:eastAsia="zh-CN"/>
        </w:rPr>
      </w:pPr>
      <w:r>
        <w:rPr>
          <w:rFonts w:hint="eastAsia" w:ascii="仿宋_GB2312" w:hAnsi="Times New Roman" w:eastAsia="仿宋_GB2312" w:cs="Times New Roman"/>
          <w:b/>
          <w:bCs/>
          <w:color w:val="auto"/>
          <w:spacing w:val="0"/>
          <w:sz w:val="32"/>
          <w:szCs w:val="32"/>
          <w:lang w:val="en-US" w:eastAsia="zh-CN"/>
        </w:rPr>
        <w:t>二是财务管理规范。</w:t>
      </w:r>
      <w:r>
        <w:rPr>
          <w:rFonts w:hint="eastAsia" w:ascii="仿宋_GB2312" w:hAnsi="Times New Roman" w:eastAsia="仿宋_GB2312" w:cs="Times New Roman"/>
          <w:color w:val="auto"/>
          <w:spacing w:val="0"/>
          <w:sz w:val="32"/>
          <w:szCs w:val="32"/>
          <w:lang w:val="en-US" w:eastAsia="zh-CN"/>
        </w:rPr>
        <w:t>农民合作社配备必要的会计人员或委托代理记账机构代理记账、核算，会计账簿齐全，财务报表符合《农民专业合作社财务制度》《农民专业合作社会计制度》要求，及时通过国家企业信用信息公示系统报送年度报告并向社会公示。家庭农场使用相应的财务记账工具，收支、库存等记录规范。</w:t>
      </w:r>
    </w:p>
    <w:p w14:paraId="0697C856">
      <w:pPr>
        <w:keepNext w:val="0"/>
        <w:keepLines w:val="0"/>
        <w:pageBreakBefore w:val="0"/>
        <w:widowControl w:val="0"/>
        <w:kinsoku/>
        <w:wordWrap/>
        <w:overflowPunct/>
        <w:topLinePunct w:val="0"/>
        <w:autoSpaceDE/>
        <w:autoSpaceDN/>
        <w:bidi w:val="0"/>
        <w:snapToGrid/>
        <w:spacing w:before="0" w:after="0" w:line="500" w:lineRule="exact"/>
        <w:ind w:right="0" w:rightChars="0" w:firstLine="643" w:firstLineChars="200"/>
        <w:jc w:val="left"/>
        <w:textAlignment w:val="auto"/>
        <w:outlineLvl w:val="9"/>
        <w:rPr>
          <w:rFonts w:hint="eastAsia" w:ascii="仿宋_GB2312" w:hAnsi="Times New Roman" w:eastAsia="仿宋_GB2312" w:cs="Times New Roman"/>
          <w:color w:val="auto"/>
          <w:spacing w:val="0"/>
          <w:sz w:val="32"/>
          <w:szCs w:val="32"/>
          <w:lang w:val="en-US" w:eastAsia="zh-CN"/>
        </w:rPr>
      </w:pPr>
      <w:r>
        <w:rPr>
          <w:rFonts w:hint="eastAsia" w:ascii="仿宋_GB2312" w:hAnsi="Times New Roman" w:eastAsia="仿宋_GB2312" w:cs="Times New Roman"/>
          <w:b/>
          <w:bCs/>
          <w:color w:val="auto"/>
          <w:spacing w:val="0"/>
          <w:sz w:val="32"/>
          <w:szCs w:val="32"/>
          <w:lang w:val="en-US" w:eastAsia="zh-CN"/>
        </w:rPr>
        <w:t>三是制度健全有效。</w:t>
      </w:r>
      <w:r>
        <w:rPr>
          <w:rFonts w:hint="eastAsia" w:ascii="仿宋_GB2312" w:hAnsi="Times New Roman" w:eastAsia="仿宋_GB2312" w:cs="Times New Roman"/>
          <w:color w:val="auto"/>
          <w:spacing w:val="0"/>
          <w:sz w:val="32"/>
          <w:szCs w:val="32"/>
          <w:lang w:val="en-US" w:eastAsia="zh-CN"/>
        </w:rPr>
        <w:t>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家庭农场使用一码通赋码增信，在产品包装、主要生产经营场所进行亮码。</w:t>
      </w:r>
    </w:p>
    <w:p w14:paraId="1B20E090">
      <w:pPr>
        <w:keepNext w:val="0"/>
        <w:keepLines w:val="0"/>
        <w:pageBreakBefore w:val="0"/>
        <w:widowControl w:val="0"/>
        <w:kinsoku/>
        <w:wordWrap/>
        <w:overflowPunct/>
        <w:topLinePunct w:val="0"/>
        <w:autoSpaceDE/>
        <w:autoSpaceDN/>
        <w:bidi w:val="0"/>
        <w:snapToGrid/>
        <w:spacing w:before="0" w:after="0" w:line="500" w:lineRule="exact"/>
        <w:ind w:right="0" w:rightChars="0" w:firstLine="643" w:firstLineChars="200"/>
        <w:jc w:val="left"/>
        <w:textAlignment w:val="auto"/>
        <w:outlineLvl w:val="9"/>
        <w:rPr>
          <w:rFonts w:hint="eastAsia" w:ascii="仿宋_GB2312" w:hAnsi="Times New Roman" w:eastAsia="仿宋_GB2312" w:cs="Times New Roman"/>
          <w:color w:val="auto"/>
          <w:spacing w:val="0"/>
          <w:sz w:val="32"/>
          <w:szCs w:val="32"/>
          <w:lang w:val="en-US" w:eastAsia="zh-CN"/>
        </w:rPr>
      </w:pPr>
      <w:r>
        <w:rPr>
          <w:rFonts w:hint="eastAsia" w:ascii="仿宋_GB2312" w:hAnsi="Times New Roman" w:eastAsia="仿宋_GB2312" w:cs="Times New Roman"/>
          <w:b/>
          <w:bCs/>
          <w:color w:val="auto"/>
          <w:spacing w:val="0"/>
          <w:sz w:val="32"/>
          <w:szCs w:val="32"/>
          <w:lang w:val="en-US" w:eastAsia="zh-CN"/>
        </w:rPr>
        <w:t>四是生产服务优质。</w:t>
      </w:r>
      <w:r>
        <w:rPr>
          <w:rFonts w:hint="eastAsia" w:ascii="仿宋_GB2312" w:hAnsi="Times New Roman" w:eastAsia="仿宋_GB2312" w:cs="Times New Roman"/>
          <w:color w:val="auto"/>
          <w:spacing w:val="0"/>
          <w:sz w:val="32"/>
          <w:szCs w:val="32"/>
          <w:lang w:val="en-US" w:eastAsia="zh-CN"/>
        </w:rPr>
        <w:t>开展标准化生产或服务，有农产品质量安全管理制度并执行落实，利用现代信息技术手段采集生产服务记录、购销记录等经营信息，农业生产或服务质量可追溯，依规实行食用农产品承诺达标合格证制度。</w:t>
      </w:r>
    </w:p>
    <w:p w14:paraId="205F4047">
      <w:pPr>
        <w:keepNext w:val="0"/>
        <w:keepLines w:val="0"/>
        <w:pageBreakBefore w:val="0"/>
        <w:widowControl w:val="0"/>
        <w:kinsoku/>
        <w:wordWrap/>
        <w:overflowPunct/>
        <w:topLinePunct w:val="0"/>
        <w:autoSpaceDE/>
        <w:autoSpaceDN/>
        <w:bidi w:val="0"/>
        <w:snapToGrid/>
        <w:spacing w:before="0" w:after="0" w:line="500" w:lineRule="exact"/>
        <w:ind w:right="0" w:rightChars="0" w:firstLine="643" w:firstLineChars="200"/>
        <w:jc w:val="left"/>
        <w:textAlignment w:val="auto"/>
        <w:outlineLvl w:val="9"/>
        <w:rPr>
          <w:rFonts w:hint="eastAsia" w:ascii="仿宋_GB2312" w:hAnsi="Times New Roman" w:eastAsia="仿宋_GB2312" w:cs="Times New Roman"/>
          <w:color w:val="auto"/>
          <w:spacing w:val="0"/>
          <w:sz w:val="32"/>
          <w:szCs w:val="32"/>
          <w:lang w:val="en-US" w:eastAsia="zh-CN"/>
        </w:rPr>
      </w:pPr>
      <w:r>
        <w:rPr>
          <w:rFonts w:hint="eastAsia" w:ascii="仿宋_GB2312" w:hAnsi="Times New Roman" w:eastAsia="仿宋_GB2312" w:cs="Times New Roman"/>
          <w:b/>
          <w:bCs/>
          <w:color w:val="auto"/>
          <w:spacing w:val="0"/>
          <w:sz w:val="32"/>
          <w:szCs w:val="32"/>
          <w:lang w:val="en-US" w:eastAsia="zh-CN"/>
        </w:rPr>
        <w:t>五是联农带农紧密。</w:t>
      </w:r>
      <w:r>
        <w:rPr>
          <w:rFonts w:hint="eastAsia" w:ascii="仿宋_GB2312" w:hAnsi="Times New Roman" w:eastAsia="仿宋_GB2312" w:cs="Times New Roman"/>
          <w:color w:val="auto"/>
          <w:spacing w:val="0"/>
          <w:sz w:val="32"/>
          <w:szCs w:val="32"/>
          <w:lang w:val="en-US" w:eastAsia="zh-CN"/>
        </w:rPr>
        <w:t>农民合作社实有成员名册与成员账户的成员范围一致，实有成员数高于本县域平均水平；成员账户准确记录每个成员的出资额、公积金量化份额、与本社的交易量(额)和返还盈余等，可分配盈余按照成员与本社的交易量(额)比例返</w:t>
      </w:r>
      <w:bookmarkStart w:id="1" w:name="_GoBack"/>
      <w:bookmarkEnd w:id="1"/>
      <w:r>
        <w:rPr>
          <w:rFonts w:hint="eastAsia" w:ascii="仿宋_GB2312" w:hAnsi="Times New Roman" w:eastAsia="仿宋_GB2312" w:cs="Times New Roman"/>
          <w:color w:val="auto"/>
          <w:spacing w:val="0"/>
          <w:sz w:val="32"/>
          <w:szCs w:val="32"/>
          <w:lang w:val="en-US" w:eastAsia="zh-CN"/>
        </w:rPr>
        <w:t>还的比例不低于60%。</w:t>
      </w:r>
    </w:p>
    <w:p w14:paraId="76B42A49">
      <w:pPr>
        <w:keepNext w:val="0"/>
        <w:keepLines w:val="0"/>
        <w:pageBreakBefore w:val="0"/>
        <w:widowControl w:val="0"/>
        <w:kinsoku/>
        <w:wordWrap/>
        <w:overflowPunct/>
        <w:topLinePunct w:val="0"/>
        <w:autoSpaceDE/>
        <w:autoSpaceDN/>
        <w:bidi w:val="0"/>
        <w:snapToGrid/>
        <w:spacing w:before="0" w:after="0" w:line="500" w:lineRule="exact"/>
        <w:ind w:right="0" w:rightChars="0" w:firstLine="643" w:firstLineChars="200"/>
        <w:jc w:val="left"/>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Times New Roman" w:eastAsia="仿宋_GB2312" w:cs="Times New Roman"/>
          <w:b/>
          <w:bCs/>
          <w:color w:val="auto"/>
          <w:spacing w:val="0"/>
          <w:sz w:val="32"/>
          <w:szCs w:val="32"/>
          <w:lang w:val="en-US" w:eastAsia="zh-CN"/>
        </w:rPr>
        <w:t>六是社会声誉良好。</w:t>
      </w:r>
      <w:r>
        <w:rPr>
          <w:rFonts w:hint="eastAsia" w:ascii="仿宋_GB2312" w:hAnsi="Times New Roman" w:eastAsia="仿宋_GB2312" w:cs="Times New Roman"/>
          <w:color w:val="auto"/>
          <w:spacing w:val="0"/>
          <w:sz w:val="32"/>
          <w:szCs w:val="32"/>
          <w:lang w:val="en-US" w:eastAsia="zh-CN"/>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14:paraId="63D2F014">
      <w:pPr>
        <w:keepNext w:val="0"/>
        <w:keepLines w:val="0"/>
        <w:pageBreakBefore w:val="0"/>
        <w:widowControl w:val="0"/>
        <w:kinsoku/>
        <w:wordWrap/>
        <w:overflowPunct/>
        <w:topLinePunct w:val="0"/>
        <w:autoSpaceDE/>
        <w:autoSpaceDN/>
        <w:bidi w:val="0"/>
        <w:snapToGrid/>
        <w:spacing w:before="0" w:after="0" w:line="540" w:lineRule="exact"/>
        <w:ind w:right="0" w:rightChars="0" w:firstLine="599" w:firstLineChars="200"/>
        <w:textAlignment w:val="auto"/>
        <w:outlineLvl w:val="9"/>
        <w:rPr>
          <w:rFonts w:hint="eastAsia" w:ascii="楷体_GB2312" w:hAnsi="楷体_GB2312" w:eastAsia="楷体_GB2312" w:cs="楷体_GB2312"/>
          <w:b/>
          <w:bCs w:val="0"/>
          <w:color w:val="auto"/>
          <w:spacing w:val="-11"/>
          <w:sz w:val="32"/>
          <w:szCs w:val="32"/>
          <w:lang w:val="en-US" w:eastAsia="zh-CN"/>
        </w:rPr>
      </w:pPr>
      <w:r>
        <w:rPr>
          <w:rFonts w:hint="eastAsia" w:ascii="楷体_GB2312" w:hAnsi="楷体_GB2312" w:eastAsia="楷体_GB2312" w:cs="楷体_GB2312"/>
          <w:b/>
          <w:bCs w:val="0"/>
          <w:color w:val="auto"/>
          <w:spacing w:val="-11"/>
          <w:sz w:val="32"/>
          <w:szCs w:val="32"/>
          <w:lang w:val="en-US" w:eastAsia="zh-CN"/>
        </w:rPr>
        <w:t>二、申报材料及要求</w:t>
      </w:r>
      <w:r>
        <w:rPr>
          <w:rFonts w:hint="eastAsia" w:ascii="楷体_GB2312" w:hAnsi="楷体_GB2312" w:eastAsia="楷体_GB2312" w:cs="楷体_GB2312"/>
          <w:b/>
          <w:bCs w:val="0"/>
          <w:color w:val="auto"/>
          <w:spacing w:val="-11"/>
          <w:sz w:val="32"/>
          <w:szCs w:val="32"/>
        </w:rPr>
        <w:t>（材料按顺序装订，插入页码，编制目录）</w:t>
      </w:r>
    </w:p>
    <w:p w14:paraId="1BFB2F13">
      <w:pPr>
        <w:keepNext w:val="0"/>
        <w:keepLines w:val="0"/>
        <w:pageBreakBefore w:val="0"/>
        <w:widowControl w:val="0"/>
        <w:kinsoku/>
        <w:wordWrap/>
        <w:overflowPunct/>
        <w:topLinePunct w:val="0"/>
        <w:autoSpaceDE/>
        <w:autoSpaceDN/>
        <w:bidi w:val="0"/>
        <w:snapToGrid/>
        <w:spacing w:before="0" w:after="0" w:line="500" w:lineRule="exact"/>
        <w:ind w:right="0" w:rightChars="0" w:firstLine="643" w:firstLineChars="200"/>
        <w:textAlignment w:val="auto"/>
        <w:outlineLvl w:val="9"/>
        <w:rPr>
          <w:rFonts w:hint="default" w:ascii="仿宋_GB2312" w:hAnsi="Verdana" w:eastAsia="仿宋_GB2312" w:cs="Times New Roman"/>
          <w:b/>
          <w:bCs/>
          <w:color w:val="auto"/>
          <w:spacing w:val="0"/>
          <w:sz w:val="32"/>
          <w:szCs w:val="32"/>
          <w:lang w:val="en-US" w:eastAsia="zh-CN"/>
        </w:rPr>
      </w:pPr>
      <w:r>
        <w:rPr>
          <w:rFonts w:hint="eastAsia" w:ascii="仿宋_GB2312" w:hAnsi="Verdana" w:eastAsia="仿宋_GB2312" w:cs="Times New Roman"/>
          <w:b/>
          <w:bCs/>
          <w:color w:val="auto"/>
          <w:spacing w:val="0"/>
          <w:sz w:val="32"/>
          <w:szCs w:val="32"/>
          <w:lang w:val="en-US" w:eastAsia="zh-CN"/>
        </w:rPr>
        <w:t>（一）农民合作社优质社</w:t>
      </w:r>
    </w:p>
    <w:p w14:paraId="0189D687">
      <w:pPr>
        <w:keepNext w:val="0"/>
        <w:keepLines w:val="0"/>
        <w:pageBreakBefore w:val="0"/>
        <w:widowControl w:val="0"/>
        <w:numPr>
          <w:ilvl w:val="0"/>
          <w:numId w:val="0"/>
        </w:numPr>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eastAsia="仿宋_GB2312"/>
          <w:color w:val="auto"/>
          <w:spacing w:val="0"/>
          <w:sz w:val="32"/>
          <w:szCs w:val="32"/>
          <w:lang w:eastAsia="zh-CN"/>
        </w:rPr>
      </w:pPr>
      <w:r>
        <w:rPr>
          <w:rFonts w:hint="eastAsia" w:ascii="仿宋_GB2312" w:eastAsia="仿宋_GB2312"/>
          <w:color w:val="auto"/>
          <w:spacing w:val="0"/>
          <w:sz w:val="32"/>
          <w:szCs w:val="32"/>
          <w:lang w:val="en-US" w:eastAsia="zh-CN"/>
        </w:rPr>
        <w:t>（1）</w:t>
      </w:r>
      <w:r>
        <w:rPr>
          <w:rFonts w:hint="eastAsia" w:ascii="仿宋_GB2312" w:eastAsia="仿宋_GB2312"/>
          <w:color w:val="auto"/>
          <w:spacing w:val="0"/>
          <w:sz w:val="32"/>
          <w:szCs w:val="32"/>
          <w:lang w:eastAsia="zh-CN"/>
        </w:rPr>
        <w:t>202</w:t>
      </w:r>
      <w:r>
        <w:rPr>
          <w:rFonts w:hint="eastAsia" w:ascii="仿宋_GB2312" w:eastAsia="仿宋_GB2312"/>
          <w:color w:val="auto"/>
          <w:spacing w:val="0"/>
          <w:sz w:val="32"/>
          <w:szCs w:val="32"/>
          <w:lang w:val="en-US" w:eastAsia="zh-CN"/>
        </w:rPr>
        <w:t>5</w:t>
      </w:r>
      <w:r>
        <w:rPr>
          <w:rFonts w:hint="eastAsia" w:ascii="仿宋_GB2312" w:eastAsia="仿宋_GB2312"/>
          <w:color w:val="auto"/>
          <w:spacing w:val="0"/>
          <w:sz w:val="32"/>
          <w:szCs w:val="32"/>
        </w:rPr>
        <w:t>年市级农民合作社</w:t>
      </w:r>
      <w:r>
        <w:rPr>
          <w:rFonts w:hint="eastAsia" w:ascii="仿宋_GB2312" w:eastAsia="仿宋_GB2312"/>
          <w:color w:val="auto"/>
          <w:spacing w:val="0"/>
          <w:sz w:val="32"/>
          <w:szCs w:val="32"/>
          <w:lang w:eastAsia="zh-CN"/>
        </w:rPr>
        <w:t>优质</w:t>
      </w:r>
      <w:r>
        <w:rPr>
          <w:rFonts w:hint="eastAsia" w:ascii="仿宋_GB2312" w:eastAsia="仿宋_GB2312"/>
          <w:color w:val="auto"/>
          <w:spacing w:val="0"/>
          <w:sz w:val="32"/>
          <w:szCs w:val="32"/>
        </w:rPr>
        <w:t>社申报表（附件2）</w:t>
      </w:r>
      <w:r>
        <w:rPr>
          <w:rFonts w:hint="eastAsia" w:ascii="仿宋_GB2312" w:eastAsia="仿宋_GB2312"/>
          <w:color w:val="auto"/>
          <w:spacing w:val="0"/>
          <w:sz w:val="32"/>
          <w:szCs w:val="32"/>
          <w:lang w:eastAsia="zh-CN"/>
        </w:rPr>
        <w:t>；</w:t>
      </w:r>
    </w:p>
    <w:p w14:paraId="7FC10D8F">
      <w:pPr>
        <w:keepNext w:val="0"/>
        <w:keepLines w:val="0"/>
        <w:pageBreakBefore w:val="0"/>
        <w:widowControl w:val="0"/>
        <w:numPr>
          <w:ilvl w:val="0"/>
          <w:numId w:val="0"/>
        </w:numPr>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eastAsia="仿宋_GB2312"/>
          <w:color w:val="auto"/>
          <w:spacing w:val="0"/>
          <w:sz w:val="32"/>
          <w:szCs w:val="32"/>
          <w:lang w:eastAsia="zh-CN"/>
        </w:rPr>
      </w:pPr>
      <w:r>
        <w:rPr>
          <w:rFonts w:hint="eastAsia" w:ascii="仿宋_GB2312" w:eastAsia="仿宋_GB2312"/>
          <w:color w:val="auto"/>
          <w:spacing w:val="0"/>
          <w:sz w:val="32"/>
          <w:szCs w:val="32"/>
          <w:lang w:val="en-US" w:eastAsia="zh-CN"/>
        </w:rPr>
        <w:t>（2）统一社会信用代码的营业执照</w:t>
      </w:r>
      <w:r>
        <w:rPr>
          <w:rFonts w:hint="eastAsia" w:ascii="仿宋_GB2312" w:eastAsia="仿宋_GB2312"/>
          <w:color w:val="auto"/>
          <w:spacing w:val="0"/>
          <w:sz w:val="32"/>
          <w:szCs w:val="32"/>
          <w:lang w:eastAsia="zh-CN"/>
        </w:rPr>
        <w:t>；</w:t>
      </w:r>
    </w:p>
    <w:p w14:paraId="3318611C">
      <w:pPr>
        <w:keepNext w:val="0"/>
        <w:keepLines w:val="0"/>
        <w:pageBreakBefore w:val="0"/>
        <w:widowControl w:val="0"/>
        <w:kinsoku/>
        <w:wordWrap/>
        <w:overflowPunct/>
        <w:topLinePunct w:val="0"/>
        <w:autoSpaceDE/>
        <w:autoSpaceDN/>
        <w:bidi w:val="0"/>
        <w:snapToGrid/>
        <w:spacing w:before="0" w:after="0" w:line="500" w:lineRule="exact"/>
        <w:ind w:right="0" w:rightChars="0" w:firstLine="645"/>
        <w:textAlignment w:val="auto"/>
        <w:outlineLvl w:val="9"/>
        <w:rPr>
          <w:rFonts w:hint="eastAsia" w:ascii="仿宋_GB2312" w:eastAsia="仿宋_GB2312"/>
          <w:color w:val="auto"/>
          <w:spacing w:val="0"/>
          <w:sz w:val="32"/>
          <w:szCs w:val="32"/>
          <w:lang w:eastAsia="zh-CN"/>
        </w:rPr>
      </w:pPr>
      <w:r>
        <w:rPr>
          <w:rFonts w:hint="eastAsia" w:ascii="仿宋_GB2312" w:eastAsia="仿宋_GB2312"/>
          <w:color w:val="auto"/>
          <w:spacing w:val="0"/>
          <w:sz w:val="32"/>
          <w:szCs w:val="32"/>
          <w:lang w:val="en-US" w:eastAsia="zh-CN"/>
        </w:rPr>
        <w:t>（3）</w:t>
      </w:r>
      <w:r>
        <w:rPr>
          <w:rFonts w:hint="eastAsia" w:ascii="仿宋_GB2312" w:eastAsia="仿宋_GB2312"/>
          <w:color w:val="auto"/>
          <w:spacing w:val="0"/>
          <w:sz w:val="32"/>
          <w:szCs w:val="32"/>
        </w:rPr>
        <w:t>成员名册和出资清单（</w:t>
      </w:r>
      <w:r>
        <w:rPr>
          <w:rFonts w:hint="eastAsia" w:ascii="仿宋_GB2312" w:hAnsi="宋体" w:eastAsia="仿宋_GB2312" w:cs="仿宋_GB2312"/>
          <w:i w:val="0"/>
          <w:caps w:val="0"/>
          <w:color w:val="auto"/>
          <w:spacing w:val="0"/>
          <w:sz w:val="32"/>
          <w:szCs w:val="32"/>
          <w:shd w:val="clear" w:color="auto" w:fill="FFFFFF"/>
          <w:lang w:val="en-US" w:eastAsia="zh-CN"/>
        </w:rPr>
        <w:t>加盖</w:t>
      </w:r>
      <w:r>
        <w:rPr>
          <w:rFonts w:hint="eastAsia" w:ascii="仿宋_GB2312" w:eastAsia="仿宋_GB2312"/>
          <w:color w:val="auto"/>
          <w:spacing w:val="0"/>
          <w:sz w:val="32"/>
          <w:szCs w:val="32"/>
          <w:lang w:val="en-US" w:eastAsia="zh-CN"/>
        </w:rPr>
        <w:t>市场监管部门</w:t>
      </w:r>
      <w:r>
        <w:rPr>
          <w:rFonts w:hint="eastAsia" w:ascii="仿宋_GB2312" w:hAnsi="宋体" w:eastAsia="仿宋_GB2312" w:cs="仿宋_GB2312"/>
          <w:i w:val="0"/>
          <w:caps w:val="0"/>
          <w:color w:val="auto"/>
          <w:spacing w:val="0"/>
          <w:sz w:val="32"/>
          <w:szCs w:val="32"/>
          <w:shd w:val="clear" w:color="auto" w:fill="FFFFFF"/>
          <w:lang w:val="en-US" w:eastAsia="zh-CN"/>
        </w:rPr>
        <w:t>公章</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w:t>
      </w:r>
    </w:p>
    <w:p w14:paraId="3FA1CCB9">
      <w:pPr>
        <w:keepNext w:val="0"/>
        <w:keepLines w:val="0"/>
        <w:pageBreakBefore w:val="0"/>
        <w:widowControl w:val="0"/>
        <w:kinsoku/>
        <w:wordWrap/>
        <w:overflowPunct/>
        <w:topLinePunct w:val="0"/>
        <w:autoSpaceDE/>
        <w:autoSpaceDN/>
        <w:bidi w:val="0"/>
        <w:snapToGrid/>
        <w:spacing w:before="0" w:after="0" w:line="500" w:lineRule="exact"/>
        <w:ind w:right="0" w:rightChars="0" w:firstLine="645"/>
        <w:textAlignment w:val="auto"/>
        <w:outlineLvl w:val="9"/>
        <w:rPr>
          <w:rFonts w:hint="eastAsia" w:ascii="仿宋_GB2312" w:eastAsia="仿宋_GB2312" w:cs="仿宋_GB2312"/>
          <w:color w:val="auto"/>
          <w:spacing w:val="0"/>
          <w:sz w:val="32"/>
          <w:szCs w:val="32"/>
          <w:lang w:eastAsia="zh-CN"/>
        </w:rPr>
      </w:pPr>
      <w:r>
        <w:rPr>
          <w:rFonts w:hint="eastAsia" w:ascii="仿宋_GB2312" w:eastAsia="仿宋_GB2312"/>
          <w:color w:val="auto"/>
          <w:spacing w:val="0"/>
          <w:sz w:val="32"/>
          <w:szCs w:val="32"/>
          <w:lang w:val="en-US" w:eastAsia="zh-CN"/>
        </w:rPr>
        <w:t>（4）</w:t>
      </w:r>
      <w:r>
        <w:rPr>
          <w:rFonts w:hint="eastAsia" w:ascii="仿宋_GB2312" w:eastAsia="仿宋_GB2312"/>
          <w:color w:val="auto"/>
          <w:spacing w:val="0"/>
          <w:sz w:val="32"/>
          <w:szCs w:val="32"/>
        </w:rPr>
        <w:t>合作社章程及</w:t>
      </w:r>
      <w:r>
        <w:rPr>
          <w:rFonts w:hint="eastAsia" w:ascii="仿宋_GB2312" w:eastAsia="仿宋_GB2312" w:cs="仿宋_GB2312"/>
          <w:color w:val="auto"/>
          <w:spacing w:val="0"/>
          <w:sz w:val="32"/>
          <w:szCs w:val="32"/>
        </w:rPr>
        <w:t>生产、财务、管理等制度</w:t>
      </w:r>
      <w:r>
        <w:rPr>
          <w:rFonts w:hint="eastAsia" w:ascii="仿宋_GB2312" w:eastAsia="仿宋_GB2312" w:cs="仿宋_GB2312"/>
          <w:color w:val="auto"/>
          <w:spacing w:val="0"/>
          <w:sz w:val="32"/>
          <w:szCs w:val="32"/>
          <w:lang w:eastAsia="zh-CN"/>
        </w:rPr>
        <w:t>；</w:t>
      </w:r>
    </w:p>
    <w:p w14:paraId="11B82610">
      <w:pPr>
        <w:keepNext w:val="0"/>
        <w:keepLines w:val="0"/>
        <w:pageBreakBefore w:val="0"/>
        <w:widowControl w:val="0"/>
        <w:kinsoku/>
        <w:wordWrap/>
        <w:overflowPunct/>
        <w:topLinePunct w:val="0"/>
        <w:autoSpaceDE/>
        <w:autoSpaceDN/>
        <w:bidi w:val="0"/>
        <w:snapToGrid/>
        <w:spacing w:before="0" w:after="0" w:line="500" w:lineRule="exact"/>
        <w:ind w:right="0" w:rightChars="0" w:firstLine="645"/>
        <w:textAlignment w:val="auto"/>
        <w:outlineLvl w:val="9"/>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lang w:val="en-US" w:eastAsia="zh-CN"/>
        </w:rPr>
        <w:t>（5）</w:t>
      </w:r>
      <w:r>
        <w:rPr>
          <w:rFonts w:hint="eastAsia" w:ascii="仿宋_GB2312" w:eastAsia="仿宋_GB2312"/>
          <w:color w:val="auto"/>
          <w:spacing w:val="0"/>
          <w:sz w:val="32"/>
          <w:szCs w:val="32"/>
        </w:rPr>
        <w:t>合作社信用报告</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en-US" w:eastAsia="zh-CN"/>
        </w:rPr>
        <w:t>法定代表人个人信用报告；</w:t>
      </w:r>
    </w:p>
    <w:p w14:paraId="08C0F283">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eastAsia="仿宋_GB2312" w:cs="仿宋_GB2312"/>
          <w:color w:val="auto"/>
          <w:spacing w:val="0"/>
          <w:sz w:val="32"/>
          <w:szCs w:val="32"/>
          <w:lang w:eastAsia="zh-CN"/>
        </w:rPr>
      </w:pPr>
      <w:r>
        <w:rPr>
          <w:rFonts w:hint="eastAsia" w:ascii="仿宋_GB2312" w:eastAsia="仿宋_GB2312"/>
          <w:color w:val="auto"/>
          <w:spacing w:val="0"/>
          <w:sz w:val="32"/>
          <w:szCs w:val="32"/>
          <w:lang w:val="en-US" w:eastAsia="zh-CN"/>
        </w:rPr>
        <w:t>（6）</w:t>
      </w:r>
      <w:r>
        <w:rPr>
          <w:rFonts w:hint="eastAsia" w:ascii="仿宋_GB2312" w:eastAsia="仿宋_GB2312" w:cs="仿宋_GB2312"/>
          <w:color w:val="auto"/>
          <w:spacing w:val="0"/>
          <w:sz w:val="32"/>
          <w:szCs w:val="32"/>
        </w:rPr>
        <w:t>财务软件使用情况</w:t>
      </w:r>
      <w:r>
        <w:rPr>
          <w:rFonts w:hint="eastAsia" w:ascii="仿宋_GB2312" w:eastAsia="仿宋_GB2312" w:cs="仿宋_GB2312"/>
          <w:color w:val="auto"/>
          <w:spacing w:val="0"/>
          <w:sz w:val="32"/>
          <w:szCs w:val="32"/>
          <w:lang w:val="en-US" w:eastAsia="zh-CN"/>
        </w:rPr>
        <w:t>说明及系统截图</w:t>
      </w:r>
      <w:r>
        <w:rPr>
          <w:rFonts w:hint="eastAsia" w:ascii="仿宋_GB2312" w:eastAsia="仿宋_GB2312" w:cs="仿宋_GB2312"/>
          <w:color w:val="auto"/>
          <w:spacing w:val="0"/>
          <w:sz w:val="32"/>
          <w:szCs w:val="32"/>
          <w:lang w:eastAsia="zh-CN"/>
        </w:rPr>
        <w:t>；</w:t>
      </w:r>
    </w:p>
    <w:p w14:paraId="011FEAC4">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eastAsia="仿宋_GB2312"/>
          <w:color w:val="auto"/>
          <w:spacing w:val="0"/>
          <w:sz w:val="32"/>
          <w:szCs w:val="32"/>
          <w:lang w:eastAsia="zh-CN"/>
        </w:rPr>
      </w:pPr>
      <w:r>
        <w:rPr>
          <w:rFonts w:hint="eastAsia" w:ascii="仿宋_GB2312" w:eastAsia="仿宋_GB2312"/>
          <w:color w:val="auto"/>
          <w:spacing w:val="0"/>
          <w:sz w:val="32"/>
          <w:szCs w:val="32"/>
          <w:lang w:val="en-US" w:eastAsia="zh-CN"/>
        </w:rPr>
        <w:t>（7）</w:t>
      </w:r>
      <w:r>
        <w:rPr>
          <w:rFonts w:hint="eastAsia" w:ascii="仿宋_GB2312" w:eastAsia="仿宋_GB2312"/>
          <w:color w:val="auto"/>
          <w:spacing w:val="0"/>
          <w:sz w:val="32"/>
          <w:szCs w:val="32"/>
          <w:lang w:eastAsia="zh-CN"/>
        </w:rPr>
        <w:t>202</w:t>
      </w:r>
      <w:r>
        <w:rPr>
          <w:rFonts w:hint="eastAsia" w:ascii="仿宋_GB2312" w:eastAsia="仿宋_GB2312"/>
          <w:color w:val="auto"/>
          <w:spacing w:val="0"/>
          <w:sz w:val="32"/>
          <w:szCs w:val="32"/>
          <w:lang w:val="en-US" w:eastAsia="zh-CN"/>
        </w:rPr>
        <w:t>4</w:t>
      </w:r>
      <w:r>
        <w:rPr>
          <w:rFonts w:hint="eastAsia" w:ascii="仿宋_GB2312" w:eastAsia="仿宋_GB2312"/>
          <w:color w:val="auto"/>
          <w:spacing w:val="0"/>
          <w:sz w:val="32"/>
          <w:szCs w:val="32"/>
        </w:rPr>
        <w:t>年资产负债表、盈余及盈余分配表、成员权益变动表（必须用财务软件编写并打印）</w:t>
      </w:r>
      <w:r>
        <w:rPr>
          <w:rFonts w:hint="eastAsia" w:ascii="仿宋_GB2312" w:eastAsia="仿宋_GB2312"/>
          <w:color w:val="auto"/>
          <w:spacing w:val="0"/>
          <w:sz w:val="32"/>
          <w:szCs w:val="32"/>
          <w:lang w:eastAsia="zh-CN"/>
        </w:rPr>
        <w:t>；</w:t>
      </w:r>
    </w:p>
    <w:p w14:paraId="5BA5B915">
      <w:pPr>
        <w:keepNext w:val="0"/>
        <w:keepLines w:val="0"/>
        <w:pageBreakBefore w:val="0"/>
        <w:widowControl w:val="0"/>
        <w:kinsoku/>
        <w:wordWrap/>
        <w:overflowPunct/>
        <w:topLinePunct w:val="0"/>
        <w:autoSpaceDE/>
        <w:autoSpaceDN/>
        <w:bidi w:val="0"/>
        <w:snapToGrid/>
        <w:spacing w:before="0" w:after="0" w:line="500" w:lineRule="exact"/>
        <w:ind w:right="0" w:rightChars="0" w:firstLine="645"/>
        <w:textAlignment w:val="auto"/>
        <w:outlineLvl w:val="9"/>
        <w:rPr>
          <w:rFonts w:hint="eastAsia" w:ascii="仿宋_GB2312" w:eastAsia="仿宋_GB2312"/>
          <w:color w:val="auto"/>
          <w:spacing w:val="0"/>
          <w:sz w:val="32"/>
          <w:szCs w:val="32"/>
          <w:lang w:eastAsia="zh-CN"/>
        </w:rPr>
      </w:pPr>
      <w:r>
        <w:rPr>
          <w:rFonts w:hint="eastAsia" w:ascii="仿宋_GB2312" w:eastAsia="仿宋_GB2312" w:cs="仿宋_GB2312"/>
          <w:color w:val="auto"/>
          <w:spacing w:val="0"/>
          <w:sz w:val="32"/>
          <w:szCs w:val="32"/>
          <w:lang w:val="en-US" w:eastAsia="zh-CN"/>
        </w:rPr>
        <w:t>（8）</w:t>
      </w:r>
      <w:r>
        <w:rPr>
          <w:rFonts w:hint="eastAsia" w:ascii="仿宋_GB2312" w:eastAsia="仿宋_GB2312"/>
          <w:color w:val="auto"/>
          <w:spacing w:val="0"/>
          <w:sz w:val="32"/>
          <w:szCs w:val="32"/>
        </w:rPr>
        <w:t>5份成员账户</w:t>
      </w:r>
      <w:r>
        <w:rPr>
          <w:rFonts w:hint="eastAsia" w:ascii="仿宋_GB2312" w:eastAsia="仿宋_GB2312"/>
          <w:color w:val="auto"/>
          <w:spacing w:val="0"/>
          <w:sz w:val="32"/>
          <w:szCs w:val="32"/>
          <w:lang w:eastAsia="zh-CN"/>
        </w:rPr>
        <w:t>；</w:t>
      </w:r>
    </w:p>
    <w:p w14:paraId="68F51630">
      <w:pPr>
        <w:keepNext w:val="0"/>
        <w:keepLines w:val="0"/>
        <w:pageBreakBefore w:val="0"/>
        <w:widowControl w:val="0"/>
        <w:kinsoku/>
        <w:wordWrap/>
        <w:overflowPunct/>
        <w:topLinePunct w:val="0"/>
        <w:autoSpaceDE/>
        <w:autoSpaceDN/>
        <w:bidi w:val="0"/>
        <w:adjustRightInd w:val="0"/>
        <w:snapToGrid/>
        <w:spacing w:before="0" w:after="0" w:line="500" w:lineRule="exact"/>
        <w:ind w:right="0" w:rightChars="0" w:firstLine="640" w:firstLineChars="200"/>
        <w:textAlignment w:val="auto"/>
        <w:outlineLvl w:val="9"/>
        <w:rPr>
          <w:rFonts w:hint="eastAsia" w:ascii="仿宋_GB2312" w:eastAsia="仿宋_GB2312"/>
          <w:color w:val="auto"/>
          <w:spacing w:val="0"/>
          <w:sz w:val="32"/>
          <w:szCs w:val="32"/>
          <w:lang w:eastAsia="zh-CN"/>
        </w:rPr>
      </w:pPr>
      <w:r>
        <w:rPr>
          <w:rFonts w:hint="eastAsia" w:ascii="仿宋_GB2312" w:hAnsi="Verdana" w:eastAsia="仿宋_GB2312"/>
          <w:color w:val="auto"/>
          <w:spacing w:val="0"/>
          <w:sz w:val="32"/>
          <w:szCs w:val="32"/>
          <w:lang w:val="en-US" w:eastAsia="zh-CN"/>
        </w:rPr>
        <w:t>（9）</w:t>
      </w:r>
      <w:r>
        <w:rPr>
          <w:rFonts w:hint="eastAsia" w:ascii="仿宋_GB2312" w:eastAsia="仿宋_GB2312"/>
          <w:color w:val="auto"/>
          <w:spacing w:val="0"/>
          <w:sz w:val="32"/>
          <w:szCs w:val="32"/>
          <w:lang w:eastAsia="zh-CN"/>
        </w:rPr>
        <w:t>202</w:t>
      </w:r>
      <w:r>
        <w:rPr>
          <w:rFonts w:hint="eastAsia" w:ascii="仿宋_GB2312" w:eastAsia="仿宋_GB2312"/>
          <w:color w:val="auto"/>
          <w:spacing w:val="0"/>
          <w:sz w:val="32"/>
          <w:szCs w:val="32"/>
          <w:lang w:val="en-US" w:eastAsia="zh-CN"/>
        </w:rPr>
        <w:t>3</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lang w:val="en-US" w:eastAsia="zh-CN"/>
        </w:rPr>
        <w:t>2024</w:t>
      </w:r>
      <w:r>
        <w:rPr>
          <w:rFonts w:hint="eastAsia" w:ascii="仿宋_GB2312" w:eastAsia="仿宋_GB2312"/>
          <w:color w:val="auto"/>
          <w:spacing w:val="0"/>
          <w:sz w:val="32"/>
          <w:szCs w:val="32"/>
        </w:rPr>
        <w:t>年社员（代表）大会会议记录</w:t>
      </w:r>
      <w:r>
        <w:rPr>
          <w:rFonts w:hint="eastAsia" w:ascii="仿宋_GB2312" w:eastAsia="仿宋_GB2312"/>
          <w:color w:val="auto"/>
          <w:spacing w:val="0"/>
          <w:sz w:val="32"/>
          <w:szCs w:val="32"/>
          <w:lang w:eastAsia="zh-CN"/>
        </w:rPr>
        <w:t>；</w:t>
      </w:r>
    </w:p>
    <w:p w14:paraId="1EF96318">
      <w:pPr>
        <w:keepNext w:val="0"/>
        <w:keepLines w:val="0"/>
        <w:pageBreakBefore w:val="0"/>
        <w:widowControl w:val="0"/>
        <w:numPr>
          <w:ilvl w:val="0"/>
          <w:numId w:val="0"/>
        </w:numPr>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hAnsi="Verdana" w:eastAsia="仿宋_GB2312"/>
          <w:color w:val="auto"/>
          <w:spacing w:val="0"/>
          <w:sz w:val="32"/>
          <w:szCs w:val="32"/>
          <w:lang w:eastAsia="zh-CN"/>
        </w:rPr>
      </w:pPr>
      <w:r>
        <w:rPr>
          <w:rFonts w:hint="eastAsia" w:ascii="仿宋_GB2312" w:eastAsia="仿宋_GB2312"/>
          <w:bCs/>
          <w:color w:val="auto"/>
          <w:spacing w:val="0"/>
          <w:sz w:val="32"/>
          <w:szCs w:val="32"/>
          <w:lang w:val="en-US" w:eastAsia="zh-CN"/>
        </w:rPr>
        <w:t>（10）</w:t>
      </w:r>
      <w:r>
        <w:rPr>
          <w:rFonts w:hint="eastAsia" w:ascii="仿宋_GB2312" w:eastAsia="仿宋_GB2312"/>
          <w:bCs/>
          <w:color w:val="auto"/>
          <w:spacing w:val="0"/>
          <w:sz w:val="32"/>
          <w:szCs w:val="32"/>
        </w:rPr>
        <w:t>生产食用农产品的，</w:t>
      </w:r>
      <w:r>
        <w:rPr>
          <w:rFonts w:hint="eastAsia" w:ascii="仿宋_GB2312" w:eastAsia="仿宋_GB2312"/>
          <w:bCs/>
          <w:color w:val="auto"/>
          <w:spacing w:val="0"/>
          <w:sz w:val="32"/>
          <w:szCs w:val="32"/>
          <w:lang w:val="en-US" w:eastAsia="zh-CN"/>
        </w:rPr>
        <w:t>需</w:t>
      </w:r>
      <w:r>
        <w:rPr>
          <w:rFonts w:hint="eastAsia" w:ascii="仿宋_GB2312" w:eastAsia="仿宋_GB2312"/>
          <w:bCs/>
          <w:color w:val="auto"/>
          <w:spacing w:val="0"/>
          <w:sz w:val="32"/>
          <w:szCs w:val="32"/>
        </w:rPr>
        <w:t>提供</w:t>
      </w:r>
      <w:r>
        <w:rPr>
          <w:rFonts w:hint="eastAsia" w:ascii="仿宋_GB2312" w:eastAsia="仿宋_GB2312"/>
          <w:bCs/>
          <w:color w:val="auto"/>
          <w:spacing w:val="0"/>
          <w:sz w:val="32"/>
          <w:szCs w:val="32"/>
          <w:lang w:val="en-US" w:eastAsia="zh-CN"/>
        </w:rPr>
        <w:t>由县级农业质监部门出具的</w:t>
      </w:r>
      <w:r>
        <w:rPr>
          <w:rFonts w:hint="eastAsia" w:ascii="仿宋_GB2312" w:hAnsi="Verdana" w:eastAsia="仿宋_GB2312"/>
          <w:color w:val="auto"/>
          <w:spacing w:val="0"/>
          <w:sz w:val="32"/>
          <w:szCs w:val="32"/>
        </w:rPr>
        <w:t>纳入</w:t>
      </w:r>
      <w:r>
        <w:rPr>
          <w:rFonts w:hint="eastAsia" w:ascii="仿宋_GB2312" w:eastAsia="仿宋_GB2312"/>
          <w:color w:val="auto"/>
          <w:spacing w:val="0"/>
          <w:sz w:val="32"/>
          <w:szCs w:val="32"/>
          <w:highlight w:val="none"/>
          <w:lang w:val="en-US" w:eastAsia="zh-CN"/>
        </w:rPr>
        <w:t>福建省食用农产品承诺达标合格证与一品一码追溯并行系统</w:t>
      </w:r>
      <w:r>
        <w:rPr>
          <w:rFonts w:hint="eastAsia" w:ascii="仿宋_GB2312" w:hAnsi="Verdana" w:eastAsia="仿宋_GB2312"/>
          <w:color w:val="auto"/>
          <w:spacing w:val="0"/>
          <w:sz w:val="32"/>
          <w:szCs w:val="32"/>
          <w:lang w:val="en-US" w:eastAsia="zh-CN"/>
        </w:rPr>
        <w:t>监管、</w:t>
      </w:r>
      <w:r>
        <w:rPr>
          <w:rFonts w:hint="eastAsia" w:ascii="仿宋_GB2312" w:eastAsia="仿宋_GB2312"/>
          <w:color w:val="auto"/>
          <w:spacing w:val="0"/>
          <w:sz w:val="32"/>
          <w:szCs w:val="32"/>
          <w:highlight w:val="none"/>
          <w:lang w:val="en-US" w:eastAsia="zh-CN"/>
        </w:rPr>
        <w:t>实行赋码出证、凭证销售</w:t>
      </w:r>
      <w:r>
        <w:rPr>
          <w:rFonts w:hint="eastAsia" w:ascii="仿宋_GB2312" w:hAnsi="Verdana" w:eastAsia="仿宋_GB2312"/>
          <w:color w:val="auto"/>
          <w:spacing w:val="0"/>
          <w:sz w:val="32"/>
          <w:szCs w:val="32"/>
        </w:rPr>
        <w:t>的证明材料</w:t>
      </w:r>
      <w:r>
        <w:rPr>
          <w:rFonts w:hint="eastAsia" w:ascii="仿宋_GB2312" w:hAnsi="Verdana" w:eastAsia="仿宋_GB2312"/>
          <w:color w:val="auto"/>
          <w:spacing w:val="0"/>
          <w:sz w:val="32"/>
          <w:szCs w:val="32"/>
          <w:lang w:eastAsia="zh-CN"/>
        </w:rPr>
        <w:t>；</w:t>
      </w:r>
    </w:p>
    <w:p w14:paraId="27250E66">
      <w:pPr>
        <w:keepNext w:val="0"/>
        <w:keepLines w:val="0"/>
        <w:pageBreakBefore w:val="0"/>
        <w:widowControl w:val="0"/>
        <w:numPr>
          <w:ilvl w:val="0"/>
          <w:numId w:val="0"/>
        </w:numPr>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val="en-US" w:eastAsia="zh-CN"/>
        </w:rPr>
        <w:t>（11）农机合作社需提供农机具台账情况，包括型号、名称、数量等内容；</w:t>
      </w:r>
      <w:r>
        <w:rPr>
          <w:rFonts w:hint="eastAsia" w:ascii="仿宋_GB2312" w:eastAsia="仿宋_GB2312"/>
          <w:color w:val="auto"/>
          <w:spacing w:val="0"/>
          <w:sz w:val="32"/>
          <w:szCs w:val="32"/>
        </w:rPr>
        <w:t>苗木花卉类合作社需提供林木种子生产许可证</w:t>
      </w:r>
      <w:r>
        <w:rPr>
          <w:rFonts w:hint="eastAsia" w:ascii="仿宋_GB2312" w:eastAsia="仿宋_GB2312"/>
          <w:color w:val="auto"/>
          <w:spacing w:val="0"/>
          <w:sz w:val="32"/>
          <w:szCs w:val="32"/>
          <w:lang w:val="en-US" w:eastAsia="zh-CN"/>
        </w:rPr>
        <w:t>复印件</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畜牧类合作社需提供</w:t>
      </w:r>
      <w:r>
        <w:rPr>
          <w:rFonts w:hint="eastAsia" w:ascii="仿宋_GB2312" w:eastAsia="仿宋_GB2312"/>
          <w:color w:val="auto"/>
          <w:spacing w:val="0"/>
          <w:sz w:val="32"/>
          <w:szCs w:val="32"/>
          <w:highlight w:val="none"/>
        </w:rPr>
        <w:t>环评合格</w:t>
      </w:r>
      <w:r>
        <w:rPr>
          <w:rFonts w:hint="eastAsia" w:ascii="仿宋_GB2312" w:eastAsia="仿宋_GB2312"/>
          <w:color w:val="auto"/>
          <w:spacing w:val="0"/>
          <w:sz w:val="32"/>
          <w:szCs w:val="32"/>
          <w:highlight w:val="none"/>
          <w:lang w:val="en-US" w:eastAsia="zh-CN"/>
        </w:rPr>
        <w:t>证明、动物防疫条件合格证等材料复印件</w:t>
      </w:r>
      <w:r>
        <w:rPr>
          <w:rFonts w:hint="eastAsia" w:ascii="仿宋_GB2312" w:eastAsia="仿宋_GB2312"/>
          <w:color w:val="auto"/>
          <w:spacing w:val="0"/>
          <w:sz w:val="32"/>
          <w:szCs w:val="32"/>
          <w:lang w:eastAsia="zh-CN"/>
        </w:rPr>
        <w:t>；</w:t>
      </w:r>
    </w:p>
    <w:p w14:paraId="7AB357BB">
      <w:pPr>
        <w:pStyle w:val="4"/>
        <w:keepNext w:val="0"/>
        <w:keepLines w:val="0"/>
        <w:pageBreakBefore w:val="0"/>
        <w:widowControl w:val="0"/>
        <w:kinsoku/>
        <w:wordWrap/>
        <w:overflowPunct/>
        <w:topLinePunct w:val="0"/>
        <w:autoSpaceDE/>
        <w:autoSpaceDN/>
        <w:bidi w:val="0"/>
        <w:snapToGrid/>
        <w:spacing w:before="0" w:after="0" w:line="500" w:lineRule="exact"/>
        <w:ind w:right="0" w:rightChars="0" w:firstLine="640"/>
        <w:textAlignment w:val="auto"/>
        <w:outlineLvl w:val="9"/>
        <w:rPr>
          <w:rFonts w:hint="eastAsia" w:eastAsia="仿宋_GB2312"/>
          <w:color w:val="auto"/>
          <w:spacing w:val="0"/>
          <w:szCs w:val="32"/>
          <w:lang w:eastAsia="zh-CN"/>
        </w:rPr>
      </w:pPr>
      <w:r>
        <w:rPr>
          <w:rFonts w:hint="eastAsia"/>
          <w:color w:val="auto"/>
          <w:spacing w:val="0"/>
          <w:sz w:val="32"/>
          <w:szCs w:val="32"/>
          <w:lang w:val="en-US" w:eastAsia="zh-CN"/>
        </w:rPr>
        <w:t>（12）</w:t>
      </w:r>
      <w:r>
        <w:rPr>
          <w:rFonts w:hint="eastAsia"/>
          <w:color w:val="auto"/>
          <w:spacing w:val="0"/>
        </w:rPr>
        <w:t>其他能够反映合作社情况的证明材料，如产品注册商标证书、质量标准认证证书、参加交易会及博览会等产销对接情</w:t>
      </w:r>
      <w:r>
        <w:rPr>
          <w:rFonts w:hint="eastAsia"/>
          <w:color w:val="auto"/>
          <w:spacing w:val="-11"/>
          <w:sz w:val="32"/>
        </w:rPr>
        <w:t>况、政府及相关部门给予的评价和表彰、荣誉等。如无，可不</w:t>
      </w:r>
      <w:r>
        <w:rPr>
          <w:rFonts w:hint="eastAsia"/>
          <w:color w:val="auto"/>
          <w:spacing w:val="-11"/>
          <w:sz w:val="32"/>
          <w:lang w:val="en-US" w:eastAsia="zh-CN"/>
        </w:rPr>
        <w:t>提供</w:t>
      </w:r>
      <w:r>
        <w:rPr>
          <w:rFonts w:hint="eastAsia"/>
          <w:color w:val="auto"/>
          <w:spacing w:val="0"/>
          <w:lang w:eastAsia="zh-CN"/>
        </w:rPr>
        <w:t>；</w:t>
      </w:r>
    </w:p>
    <w:p w14:paraId="2AA55806">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eastAsia="仿宋_GB2312"/>
          <w:color w:val="auto"/>
          <w:spacing w:val="0"/>
          <w:szCs w:val="32"/>
          <w:lang w:eastAsia="zh-CN"/>
        </w:rPr>
      </w:pPr>
      <w:r>
        <w:rPr>
          <w:rFonts w:hint="eastAsia" w:ascii="仿宋_GB2312" w:eastAsia="仿宋_GB2312" w:cs="Arial"/>
          <w:color w:val="auto"/>
          <w:spacing w:val="0"/>
          <w:kern w:val="2"/>
          <w:sz w:val="32"/>
          <w:szCs w:val="32"/>
          <w:lang w:val="en-US" w:eastAsia="zh-CN" w:bidi="ar-SA"/>
        </w:rPr>
        <w:t>（13）获评县</w:t>
      </w:r>
      <w:r>
        <w:rPr>
          <w:rFonts w:hint="eastAsia" w:ascii="仿宋_GB2312" w:eastAsia="仿宋_GB2312"/>
          <w:color w:val="auto"/>
          <w:spacing w:val="0"/>
          <w:sz w:val="32"/>
          <w:szCs w:val="32"/>
        </w:rPr>
        <w:t>级</w:t>
      </w:r>
      <w:r>
        <w:rPr>
          <w:rFonts w:hint="eastAsia" w:ascii="仿宋_GB2312" w:eastAsia="仿宋_GB2312"/>
          <w:color w:val="auto"/>
          <w:spacing w:val="0"/>
          <w:sz w:val="32"/>
          <w:szCs w:val="32"/>
          <w:lang w:eastAsia="zh-CN"/>
        </w:rPr>
        <w:t>优质社</w:t>
      </w:r>
      <w:r>
        <w:rPr>
          <w:rFonts w:hint="eastAsia" w:ascii="仿宋_GB2312" w:eastAsia="仿宋_GB2312"/>
          <w:color w:val="auto"/>
          <w:spacing w:val="0"/>
          <w:sz w:val="32"/>
          <w:szCs w:val="32"/>
        </w:rPr>
        <w:t>文件</w:t>
      </w:r>
      <w:r>
        <w:rPr>
          <w:rFonts w:hint="eastAsia" w:ascii="仿宋_GB2312" w:eastAsia="仿宋_GB2312"/>
          <w:color w:val="auto"/>
          <w:spacing w:val="0"/>
          <w:sz w:val="32"/>
          <w:szCs w:val="32"/>
          <w:lang w:eastAsia="zh-CN"/>
        </w:rPr>
        <w:t>；</w:t>
      </w:r>
    </w:p>
    <w:p w14:paraId="71B760F2">
      <w:pPr>
        <w:pStyle w:val="4"/>
        <w:keepNext w:val="0"/>
        <w:keepLines w:val="0"/>
        <w:pageBreakBefore w:val="0"/>
        <w:widowControl w:val="0"/>
        <w:kinsoku/>
        <w:wordWrap/>
        <w:overflowPunct/>
        <w:topLinePunct w:val="0"/>
        <w:autoSpaceDE/>
        <w:autoSpaceDN/>
        <w:bidi w:val="0"/>
        <w:snapToGrid/>
        <w:spacing w:before="0" w:after="0" w:line="500" w:lineRule="exact"/>
        <w:ind w:right="0" w:rightChars="0" w:firstLine="640"/>
        <w:textAlignment w:val="auto"/>
        <w:outlineLvl w:val="9"/>
        <w:rPr>
          <w:rFonts w:hint="eastAsia" w:eastAsia="仿宋_GB2312"/>
          <w:color w:val="auto"/>
          <w:spacing w:val="0"/>
          <w:lang w:eastAsia="zh-CN"/>
        </w:rPr>
      </w:pPr>
      <w:r>
        <w:rPr>
          <w:rFonts w:hint="eastAsia"/>
          <w:color w:val="auto"/>
          <w:spacing w:val="0"/>
          <w:szCs w:val="32"/>
          <w:lang w:val="en-US" w:eastAsia="zh-CN"/>
        </w:rPr>
        <w:t>（14）</w:t>
      </w:r>
      <w:r>
        <w:rPr>
          <w:rFonts w:hint="eastAsia"/>
          <w:color w:val="auto"/>
          <w:spacing w:val="0"/>
        </w:rPr>
        <w:t>农民合作社联合社</w:t>
      </w:r>
      <w:r>
        <w:rPr>
          <w:rFonts w:hint="eastAsia"/>
          <w:color w:val="auto"/>
          <w:spacing w:val="0"/>
          <w:lang w:val="en-US" w:eastAsia="zh-CN"/>
        </w:rPr>
        <w:t>还</w:t>
      </w:r>
      <w:r>
        <w:rPr>
          <w:rFonts w:hint="eastAsia"/>
          <w:color w:val="auto"/>
          <w:spacing w:val="0"/>
        </w:rPr>
        <w:t>需提供</w:t>
      </w:r>
      <w:r>
        <w:rPr>
          <w:rFonts w:hint="eastAsia" w:ascii="仿宋_GB2312" w:eastAsia="仿宋_GB2312"/>
          <w:color w:val="auto"/>
          <w:spacing w:val="0"/>
          <w:sz w:val="32"/>
          <w:szCs w:val="32"/>
          <w:highlight w:val="none"/>
          <w:lang w:val="en-US" w:eastAsia="zh-CN"/>
        </w:rPr>
        <w:t>成员社</w:t>
      </w:r>
      <w:r>
        <w:rPr>
          <w:rFonts w:hint="eastAsia"/>
          <w:color w:val="auto"/>
          <w:spacing w:val="0"/>
          <w:sz w:val="32"/>
          <w:szCs w:val="32"/>
          <w:highlight w:val="none"/>
          <w:lang w:val="en-US" w:eastAsia="zh-CN"/>
        </w:rPr>
        <w:t>获评</w:t>
      </w:r>
      <w:r>
        <w:rPr>
          <w:rFonts w:hint="eastAsia" w:ascii="仿宋_GB2312" w:eastAsia="仿宋_GB2312"/>
          <w:color w:val="auto"/>
          <w:spacing w:val="0"/>
          <w:sz w:val="32"/>
          <w:szCs w:val="32"/>
          <w:highlight w:val="none"/>
          <w:lang w:val="en-US" w:eastAsia="zh-CN"/>
        </w:rPr>
        <w:t>省级</w:t>
      </w:r>
      <w:r>
        <w:rPr>
          <w:rFonts w:hint="eastAsia"/>
          <w:color w:val="auto"/>
          <w:spacing w:val="0"/>
          <w:sz w:val="32"/>
          <w:szCs w:val="32"/>
          <w:highlight w:val="none"/>
          <w:lang w:val="en-US" w:eastAsia="zh-CN"/>
        </w:rPr>
        <w:t>及以上优质</w:t>
      </w:r>
      <w:r>
        <w:rPr>
          <w:rFonts w:hint="eastAsia" w:ascii="仿宋_GB2312" w:eastAsia="仿宋_GB2312"/>
          <w:color w:val="auto"/>
          <w:spacing w:val="0"/>
          <w:sz w:val="32"/>
          <w:szCs w:val="32"/>
          <w:highlight w:val="none"/>
          <w:lang w:val="en-US" w:eastAsia="zh-CN"/>
        </w:rPr>
        <w:t>社文件</w:t>
      </w:r>
      <w:r>
        <w:rPr>
          <w:rFonts w:hint="eastAsia"/>
          <w:color w:val="auto"/>
          <w:spacing w:val="0"/>
          <w:sz w:val="32"/>
          <w:szCs w:val="32"/>
          <w:highlight w:val="none"/>
          <w:lang w:val="en-US" w:eastAsia="zh-CN"/>
        </w:rPr>
        <w:t>、</w:t>
      </w:r>
      <w:r>
        <w:rPr>
          <w:rFonts w:hint="eastAsia"/>
          <w:color w:val="auto"/>
          <w:spacing w:val="0"/>
        </w:rPr>
        <w:t>办公场所图片</w:t>
      </w:r>
      <w:r>
        <w:rPr>
          <w:rFonts w:hint="eastAsia"/>
          <w:color w:val="auto"/>
          <w:spacing w:val="0"/>
          <w:lang w:val="en-US" w:eastAsia="zh-CN"/>
        </w:rPr>
        <w:t>等</w:t>
      </w:r>
      <w:r>
        <w:rPr>
          <w:rFonts w:hint="eastAsia"/>
          <w:color w:val="auto"/>
          <w:spacing w:val="0"/>
        </w:rPr>
        <w:t>材料</w:t>
      </w:r>
      <w:r>
        <w:rPr>
          <w:rFonts w:hint="eastAsia"/>
          <w:color w:val="auto"/>
          <w:spacing w:val="0"/>
          <w:lang w:eastAsia="zh-CN"/>
        </w:rPr>
        <w:t>；</w:t>
      </w:r>
    </w:p>
    <w:p w14:paraId="5C4D3E47">
      <w:pPr>
        <w:pStyle w:val="4"/>
        <w:keepNext w:val="0"/>
        <w:keepLines w:val="0"/>
        <w:pageBreakBefore w:val="0"/>
        <w:widowControl w:val="0"/>
        <w:kinsoku/>
        <w:wordWrap/>
        <w:overflowPunct/>
        <w:topLinePunct w:val="0"/>
        <w:autoSpaceDE/>
        <w:autoSpaceDN/>
        <w:bidi w:val="0"/>
        <w:snapToGrid/>
        <w:spacing w:before="0" w:after="0" w:line="500" w:lineRule="exact"/>
        <w:ind w:right="0" w:rightChars="0" w:firstLine="640"/>
        <w:textAlignment w:val="auto"/>
        <w:outlineLvl w:val="9"/>
        <w:rPr>
          <w:rFonts w:hint="eastAsia" w:hAnsi="Times New Roman"/>
          <w:color w:val="auto"/>
          <w:spacing w:val="0"/>
          <w:lang w:eastAsia="zh-CN"/>
        </w:rPr>
      </w:pPr>
      <w:r>
        <w:rPr>
          <w:rFonts w:hint="eastAsia"/>
          <w:color w:val="auto"/>
          <w:spacing w:val="0"/>
          <w:lang w:val="en-US" w:eastAsia="zh-CN"/>
        </w:rPr>
        <w:t>（15）</w:t>
      </w:r>
      <w:r>
        <w:rPr>
          <w:rFonts w:hint="eastAsia" w:hAnsi="Times New Roman"/>
          <w:color w:val="auto"/>
          <w:spacing w:val="0"/>
        </w:rPr>
        <w:t>承诺书</w:t>
      </w:r>
      <w:r>
        <w:rPr>
          <w:rFonts w:hint="eastAsia" w:hAnsi="Times New Roman"/>
          <w:color w:val="auto"/>
          <w:spacing w:val="0"/>
          <w:lang w:eastAsia="zh-CN"/>
        </w:rPr>
        <w:t>，</w:t>
      </w:r>
      <w:r>
        <w:rPr>
          <w:rFonts w:hint="eastAsia" w:hAnsi="Times New Roman"/>
          <w:color w:val="auto"/>
          <w:spacing w:val="0"/>
          <w:lang w:val="en-US" w:eastAsia="zh-CN"/>
        </w:rPr>
        <w:t>包括</w:t>
      </w:r>
      <w:r>
        <w:rPr>
          <w:rFonts w:hint="eastAsia"/>
          <w:color w:val="auto"/>
          <w:spacing w:val="0"/>
          <w:szCs w:val="32"/>
        </w:rPr>
        <w:t>申</w:t>
      </w:r>
      <w:r>
        <w:rPr>
          <w:rFonts w:hint="eastAsia" w:hAnsi="Times New Roman"/>
          <w:color w:val="auto"/>
          <w:spacing w:val="0"/>
        </w:rPr>
        <w:t>报材料的真实性</w:t>
      </w:r>
      <w:r>
        <w:rPr>
          <w:rFonts w:hint="eastAsia" w:hAnsi="Times New Roman"/>
          <w:color w:val="auto"/>
          <w:spacing w:val="0"/>
          <w:lang w:eastAsia="zh-CN"/>
        </w:rPr>
        <w:t>，</w:t>
      </w:r>
      <w:r>
        <w:rPr>
          <w:rFonts w:hint="eastAsia" w:hAnsi="Times New Roman"/>
          <w:color w:val="auto"/>
          <w:spacing w:val="0"/>
          <w:lang w:val="en-US" w:eastAsia="zh-CN"/>
        </w:rPr>
        <w:t>未重复申报、多头申报情况</w:t>
      </w:r>
      <w:r>
        <w:rPr>
          <w:rFonts w:hint="eastAsia" w:hAnsi="Times New Roman"/>
          <w:color w:val="auto"/>
          <w:spacing w:val="0"/>
          <w:lang w:eastAsia="zh-CN"/>
        </w:rPr>
        <w:t>；</w:t>
      </w:r>
    </w:p>
    <w:p w14:paraId="0AE7CE71">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eastAsia="仿宋_GB2312"/>
          <w:color w:val="auto"/>
          <w:spacing w:val="0"/>
          <w:szCs w:val="32"/>
          <w:lang w:eastAsia="zh-CN"/>
        </w:rPr>
      </w:pPr>
      <w:r>
        <w:rPr>
          <w:rFonts w:hint="eastAsia" w:ascii="仿宋_GB2312" w:hAnsi="宋体" w:eastAsia="仿宋_GB2312"/>
          <w:color w:val="auto"/>
          <w:spacing w:val="0"/>
          <w:sz w:val="32"/>
          <w:szCs w:val="32"/>
          <w:lang w:val="en-US" w:eastAsia="zh-CN"/>
        </w:rPr>
        <w:t>（16）除申报表以外的</w:t>
      </w:r>
      <w:r>
        <w:rPr>
          <w:rFonts w:hint="eastAsia" w:ascii="仿宋_GB2312" w:hAnsi="宋体" w:eastAsia="仿宋_GB2312"/>
          <w:color w:val="auto"/>
          <w:spacing w:val="0"/>
          <w:sz w:val="32"/>
          <w:szCs w:val="32"/>
        </w:rPr>
        <w:t>所有</w:t>
      </w:r>
      <w:r>
        <w:rPr>
          <w:rFonts w:hint="eastAsia" w:ascii="仿宋_GB2312" w:hAnsi="宋体" w:eastAsia="仿宋_GB2312"/>
          <w:color w:val="auto"/>
          <w:spacing w:val="0"/>
          <w:sz w:val="32"/>
          <w:szCs w:val="32"/>
          <w:lang w:val="en-US" w:eastAsia="zh-CN"/>
        </w:rPr>
        <w:t>材料均为复印件（</w:t>
      </w:r>
      <w:r>
        <w:rPr>
          <w:rFonts w:hint="eastAsia" w:ascii="仿宋_GB2312" w:hAnsi="宋体" w:eastAsia="仿宋_GB2312"/>
          <w:color w:val="auto"/>
          <w:spacing w:val="0"/>
          <w:sz w:val="32"/>
          <w:szCs w:val="32"/>
        </w:rPr>
        <w:t>需加盖农民合作社公章</w:t>
      </w:r>
      <w:r>
        <w:rPr>
          <w:rFonts w:hint="eastAsia" w:ascii="仿宋_GB2312" w:hAnsi="宋体" w:eastAsia="仿宋_GB2312"/>
          <w:color w:val="auto"/>
          <w:spacing w:val="0"/>
          <w:sz w:val="32"/>
          <w:szCs w:val="32"/>
          <w:lang w:val="en-US" w:eastAsia="zh-CN"/>
        </w:rPr>
        <w:t>）</w:t>
      </w:r>
      <w:r>
        <w:rPr>
          <w:rFonts w:hint="eastAsia" w:ascii="仿宋_GB2312" w:hAnsi="宋体" w:eastAsia="仿宋_GB2312"/>
          <w:color w:val="auto"/>
          <w:spacing w:val="0"/>
          <w:sz w:val="32"/>
          <w:szCs w:val="32"/>
          <w:lang w:eastAsia="zh-CN"/>
        </w:rPr>
        <w:t>。</w:t>
      </w:r>
    </w:p>
    <w:p w14:paraId="4890F239">
      <w:pPr>
        <w:keepNext w:val="0"/>
        <w:keepLines w:val="0"/>
        <w:pageBreakBefore w:val="0"/>
        <w:widowControl w:val="0"/>
        <w:kinsoku/>
        <w:wordWrap/>
        <w:overflowPunct/>
        <w:topLinePunct w:val="0"/>
        <w:autoSpaceDE/>
        <w:autoSpaceDN/>
        <w:bidi w:val="0"/>
        <w:snapToGrid/>
        <w:spacing w:before="0" w:after="0" w:line="500" w:lineRule="exact"/>
        <w:ind w:right="0" w:rightChars="0" w:firstLine="643" w:firstLineChars="200"/>
        <w:textAlignment w:val="auto"/>
        <w:outlineLvl w:val="9"/>
        <w:rPr>
          <w:rFonts w:hint="default" w:ascii="仿宋_GB2312" w:hAnsi="Times New Roman" w:eastAsia="仿宋_GB2312" w:cs="Times New Roman"/>
          <w:b/>
          <w:bCs/>
          <w:color w:val="auto"/>
          <w:spacing w:val="0"/>
          <w:sz w:val="32"/>
          <w:szCs w:val="32"/>
          <w:lang w:val="en-US" w:eastAsia="zh-CN"/>
        </w:rPr>
      </w:pPr>
      <w:r>
        <w:rPr>
          <w:rFonts w:hint="eastAsia" w:ascii="仿宋_GB2312" w:hAnsi="Verdana" w:eastAsia="仿宋_GB2312" w:cs="Times New Roman"/>
          <w:b/>
          <w:bCs/>
          <w:color w:val="auto"/>
          <w:spacing w:val="0"/>
          <w:sz w:val="32"/>
          <w:szCs w:val="32"/>
          <w:lang w:val="en-US" w:eastAsia="zh-CN"/>
        </w:rPr>
        <w:t>（二）</w:t>
      </w:r>
      <w:r>
        <w:rPr>
          <w:rFonts w:hint="eastAsia" w:ascii="仿宋_GB2312" w:hAnsi="Times New Roman" w:eastAsia="仿宋_GB2312" w:cs="Times New Roman"/>
          <w:b/>
          <w:bCs/>
          <w:color w:val="auto"/>
          <w:spacing w:val="0"/>
          <w:sz w:val="32"/>
          <w:szCs w:val="32"/>
          <w:lang w:val="en-US" w:eastAsia="zh-CN"/>
        </w:rPr>
        <w:t>家庭农场优质场</w:t>
      </w:r>
    </w:p>
    <w:p w14:paraId="4A8B756D">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hAnsi="Verdana" w:eastAsia="仿宋_GB2312"/>
          <w:color w:val="auto"/>
          <w:spacing w:val="0"/>
          <w:sz w:val="32"/>
          <w:szCs w:val="32"/>
          <w:lang w:eastAsia="zh-CN"/>
        </w:rPr>
      </w:pPr>
      <w:r>
        <w:rPr>
          <w:rFonts w:hint="eastAsia" w:ascii="仿宋_GB2312" w:hAnsi="Verdana" w:eastAsia="仿宋_GB2312"/>
          <w:color w:val="auto"/>
          <w:spacing w:val="0"/>
          <w:sz w:val="32"/>
          <w:szCs w:val="32"/>
          <w:lang w:val="en-US" w:eastAsia="zh-CN"/>
        </w:rPr>
        <w:t>（1）</w:t>
      </w:r>
      <w:r>
        <w:rPr>
          <w:rFonts w:hint="eastAsia" w:ascii="仿宋_GB2312" w:hAnsi="Verdana" w:eastAsia="仿宋_GB2312"/>
          <w:color w:val="auto"/>
          <w:spacing w:val="0"/>
          <w:sz w:val="32"/>
          <w:szCs w:val="32"/>
          <w:lang w:eastAsia="zh-CN"/>
        </w:rPr>
        <w:t>202</w:t>
      </w:r>
      <w:r>
        <w:rPr>
          <w:rFonts w:hint="eastAsia" w:ascii="仿宋_GB2312" w:hAnsi="Verdana" w:eastAsia="仿宋_GB2312"/>
          <w:color w:val="auto"/>
          <w:spacing w:val="0"/>
          <w:sz w:val="32"/>
          <w:szCs w:val="32"/>
          <w:lang w:val="en-US" w:eastAsia="zh-CN"/>
        </w:rPr>
        <w:t>5</w:t>
      </w:r>
      <w:r>
        <w:rPr>
          <w:rFonts w:hint="eastAsia" w:ascii="仿宋_GB2312" w:hAnsi="Verdana" w:eastAsia="仿宋_GB2312"/>
          <w:color w:val="auto"/>
          <w:spacing w:val="0"/>
          <w:sz w:val="32"/>
          <w:szCs w:val="32"/>
        </w:rPr>
        <w:t>年</w:t>
      </w:r>
      <w:r>
        <w:rPr>
          <w:rFonts w:hint="eastAsia" w:ascii="仿宋_GB2312" w:hAnsi="Verdana" w:eastAsia="仿宋_GB2312"/>
          <w:color w:val="auto"/>
          <w:spacing w:val="0"/>
          <w:sz w:val="32"/>
          <w:szCs w:val="32"/>
          <w:lang w:val="en-US" w:eastAsia="zh-CN"/>
        </w:rPr>
        <w:t>市级</w:t>
      </w:r>
      <w:r>
        <w:rPr>
          <w:rFonts w:hint="eastAsia" w:ascii="仿宋_GB2312" w:hAnsi="Verdana" w:eastAsia="仿宋_GB2312"/>
          <w:color w:val="auto"/>
          <w:spacing w:val="0"/>
          <w:sz w:val="32"/>
          <w:szCs w:val="32"/>
        </w:rPr>
        <w:t>家庭农场</w:t>
      </w:r>
      <w:r>
        <w:rPr>
          <w:rFonts w:hint="eastAsia" w:ascii="仿宋_GB2312" w:hAnsi="Verdana" w:eastAsia="仿宋_GB2312"/>
          <w:color w:val="auto"/>
          <w:spacing w:val="0"/>
          <w:sz w:val="32"/>
          <w:szCs w:val="32"/>
          <w:lang w:eastAsia="zh-CN"/>
        </w:rPr>
        <w:t>优质</w:t>
      </w:r>
      <w:r>
        <w:rPr>
          <w:rFonts w:hint="eastAsia" w:ascii="仿宋_GB2312" w:hAnsi="Verdana" w:eastAsia="仿宋_GB2312"/>
          <w:color w:val="auto"/>
          <w:spacing w:val="0"/>
          <w:sz w:val="32"/>
          <w:szCs w:val="32"/>
        </w:rPr>
        <w:t>场申</w:t>
      </w:r>
      <w:r>
        <w:rPr>
          <w:rFonts w:hint="eastAsia" w:ascii="仿宋_GB2312" w:hAnsi="Verdana" w:eastAsia="仿宋_GB2312"/>
          <w:color w:val="auto"/>
          <w:spacing w:val="0"/>
          <w:sz w:val="32"/>
          <w:szCs w:val="32"/>
          <w:lang w:val="en-US" w:eastAsia="zh-CN"/>
        </w:rPr>
        <w:t>报</w:t>
      </w:r>
      <w:r>
        <w:rPr>
          <w:rFonts w:hint="eastAsia" w:ascii="仿宋_GB2312" w:hAnsi="Verdana" w:eastAsia="仿宋_GB2312"/>
          <w:color w:val="auto"/>
          <w:spacing w:val="0"/>
          <w:sz w:val="32"/>
          <w:szCs w:val="32"/>
        </w:rPr>
        <w:t>表（附件3）</w:t>
      </w:r>
      <w:r>
        <w:rPr>
          <w:rFonts w:hint="eastAsia" w:ascii="仿宋_GB2312" w:hAnsi="Verdana" w:eastAsia="仿宋_GB2312"/>
          <w:color w:val="auto"/>
          <w:spacing w:val="0"/>
          <w:sz w:val="32"/>
          <w:szCs w:val="32"/>
          <w:lang w:eastAsia="zh-CN"/>
        </w:rPr>
        <w:t>；</w:t>
      </w:r>
    </w:p>
    <w:p w14:paraId="5F18EE56">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hAnsi="Verdana" w:eastAsia="仿宋_GB2312"/>
          <w:color w:val="auto"/>
          <w:spacing w:val="0"/>
          <w:sz w:val="32"/>
          <w:szCs w:val="32"/>
          <w:lang w:eastAsia="zh-CN"/>
        </w:rPr>
      </w:pPr>
      <w:r>
        <w:rPr>
          <w:rFonts w:hint="eastAsia" w:ascii="仿宋_GB2312" w:hAnsi="Verdana" w:eastAsia="仿宋_GB2312"/>
          <w:color w:val="auto"/>
          <w:spacing w:val="0"/>
          <w:sz w:val="32"/>
          <w:szCs w:val="32"/>
          <w:lang w:val="en-US" w:eastAsia="zh-CN"/>
        </w:rPr>
        <w:t>（2）</w:t>
      </w:r>
      <w:r>
        <w:rPr>
          <w:rFonts w:hint="eastAsia" w:ascii="仿宋_GB2312" w:hAnsi="Verdana" w:eastAsia="仿宋_GB2312"/>
          <w:color w:val="auto"/>
          <w:spacing w:val="0"/>
          <w:sz w:val="32"/>
          <w:szCs w:val="32"/>
        </w:rPr>
        <w:t>营业执照复印件</w:t>
      </w:r>
      <w:r>
        <w:rPr>
          <w:rFonts w:hint="eastAsia" w:ascii="仿宋_GB2312" w:hAnsi="Verdana" w:eastAsia="仿宋_GB2312"/>
          <w:color w:val="auto"/>
          <w:spacing w:val="0"/>
          <w:sz w:val="32"/>
          <w:szCs w:val="32"/>
          <w:lang w:eastAsia="zh-CN"/>
        </w:rPr>
        <w:t>；</w:t>
      </w:r>
    </w:p>
    <w:p w14:paraId="7BD78732">
      <w:pPr>
        <w:keepNext w:val="0"/>
        <w:keepLines w:val="0"/>
        <w:pageBreakBefore w:val="0"/>
        <w:widowControl w:val="0"/>
        <w:numPr>
          <w:ilvl w:val="0"/>
          <w:numId w:val="0"/>
        </w:numPr>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hAnsi="Verdana" w:eastAsia="仿宋_GB2312"/>
          <w:color w:val="auto"/>
          <w:spacing w:val="0"/>
          <w:sz w:val="32"/>
          <w:szCs w:val="32"/>
          <w:lang w:eastAsia="zh-CN"/>
        </w:rPr>
      </w:pPr>
      <w:r>
        <w:rPr>
          <w:rFonts w:hint="eastAsia" w:ascii="仿宋_GB2312" w:eastAsia="仿宋_GB2312"/>
          <w:bCs/>
          <w:color w:val="auto"/>
          <w:spacing w:val="0"/>
          <w:sz w:val="32"/>
          <w:szCs w:val="32"/>
          <w:lang w:val="en-US" w:eastAsia="zh-CN"/>
        </w:rPr>
        <w:t>（3）</w:t>
      </w:r>
      <w:r>
        <w:rPr>
          <w:rFonts w:hint="eastAsia" w:ascii="仿宋_GB2312" w:eastAsia="仿宋_GB2312"/>
          <w:bCs/>
          <w:color w:val="auto"/>
          <w:spacing w:val="0"/>
          <w:sz w:val="32"/>
          <w:szCs w:val="32"/>
        </w:rPr>
        <w:t>家庭农场主</w:t>
      </w:r>
      <w:r>
        <w:rPr>
          <w:rFonts w:hint="eastAsia" w:ascii="仿宋_GB2312" w:eastAsia="仿宋_GB2312"/>
          <w:bCs/>
          <w:color w:val="auto"/>
          <w:spacing w:val="0"/>
          <w:sz w:val="32"/>
          <w:szCs w:val="32"/>
          <w:lang w:val="en-US" w:eastAsia="zh-CN"/>
        </w:rPr>
        <w:t>和参与经营的</w:t>
      </w:r>
      <w:r>
        <w:rPr>
          <w:rFonts w:hint="eastAsia" w:ascii="仿宋_GB2312" w:eastAsia="仿宋_GB2312"/>
          <w:bCs/>
          <w:color w:val="auto"/>
          <w:spacing w:val="0"/>
          <w:sz w:val="32"/>
          <w:szCs w:val="32"/>
        </w:rPr>
        <w:t>家庭成员</w:t>
      </w:r>
      <w:r>
        <w:rPr>
          <w:rFonts w:hint="eastAsia" w:ascii="仿宋_GB2312" w:eastAsia="仿宋_GB2312"/>
          <w:bCs/>
          <w:color w:val="auto"/>
          <w:spacing w:val="0"/>
          <w:sz w:val="32"/>
          <w:szCs w:val="32"/>
          <w:lang w:eastAsia="zh-CN"/>
        </w:rPr>
        <w:t>的</w:t>
      </w:r>
      <w:r>
        <w:rPr>
          <w:rFonts w:hint="eastAsia" w:ascii="仿宋_GB2312" w:eastAsia="仿宋_GB2312"/>
          <w:bCs/>
          <w:color w:val="auto"/>
          <w:spacing w:val="0"/>
          <w:sz w:val="32"/>
          <w:szCs w:val="32"/>
        </w:rPr>
        <w:t>身份证、户口</w:t>
      </w:r>
      <w:r>
        <w:rPr>
          <w:rFonts w:hint="eastAsia" w:ascii="仿宋_GB2312" w:eastAsia="仿宋_GB2312"/>
          <w:bCs/>
          <w:color w:val="auto"/>
          <w:spacing w:val="0"/>
          <w:sz w:val="32"/>
          <w:szCs w:val="32"/>
          <w:lang w:val="en-US" w:eastAsia="zh-CN"/>
        </w:rPr>
        <w:t>簿</w:t>
      </w:r>
      <w:r>
        <w:rPr>
          <w:rFonts w:hint="eastAsia" w:ascii="仿宋_GB2312" w:eastAsia="仿宋_GB2312"/>
          <w:bCs/>
          <w:color w:val="auto"/>
          <w:spacing w:val="0"/>
          <w:sz w:val="32"/>
          <w:szCs w:val="32"/>
        </w:rPr>
        <w:t>复印件</w:t>
      </w:r>
      <w:r>
        <w:rPr>
          <w:rFonts w:hint="eastAsia" w:ascii="仿宋_GB2312" w:hAnsi="Verdana" w:eastAsia="仿宋_GB2312"/>
          <w:color w:val="auto"/>
          <w:spacing w:val="0"/>
          <w:sz w:val="32"/>
          <w:szCs w:val="32"/>
        </w:rPr>
        <w:t>，常年雇工身份证</w:t>
      </w:r>
      <w:r>
        <w:rPr>
          <w:rFonts w:hint="eastAsia" w:ascii="仿宋_GB2312" w:hAnsi="Verdana" w:eastAsia="仿宋_GB2312"/>
          <w:color w:val="auto"/>
          <w:spacing w:val="0"/>
          <w:sz w:val="32"/>
          <w:szCs w:val="32"/>
          <w:lang w:val="en-US" w:eastAsia="zh-CN"/>
        </w:rPr>
        <w:t>复印件</w:t>
      </w:r>
      <w:r>
        <w:rPr>
          <w:rFonts w:hint="eastAsia" w:ascii="仿宋_GB2312" w:hAnsi="Verdana" w:eastAsia="仿宋_GB2312"/>
          <w:color w:val="auto"/>
          <w:spacing w:val="0"/>
          <w:sz w:val="32"/>
          <w:szCs w:val="32"/>
          <w:lang w:eastAsia="zh-CN"/>
        </w:rPr>
        <w:t>；</w:t>
      </w:r>
    </w:p>
    <w:p w14:paraId="1793CA59">
      <w:pPr>
        <w:keepNext w:val="0"/>
        <w:keepLines w:val="0"/>
        <w:pageBreakBefore w:val="0"/>
        <w:widowControl w:val="0"/>
        <w:numPr>
          <w:ilvl w:val="0"/>
          <w:numId w:val="0"/>
        </w:numPr>
        <w:kinsoku/>
        <w:wordWrap/>
        <w:overflowPunct/>
        <w:topLinePunct w:val="0"/>
        <w:autoSpaceDE/>
        <w:autoSpaceDN/>
        <w:bidi w:val="0"/>
        <w:snapToGrid/>
        <w:spacing w:before="0" w:after="0" w:line="500" w:lineRule="exact"/>
        <w:ind w:left="640" w:leftChars="0" w:right="0" w:rightChars="0"/>
        <w:textAlignment w:val="auto"/>
        <w:outlineLvl w:val="9"/>
        <w:rPr>
          <w:rFonts w:hint="eastAsia" w:ascii="仿宋_GB2312" w:hAnsi="Verdana" w:eastAsia="仿宋_GB2312"/>
          <w:color w:val="auto"/>
          <w:spacing w:val="0"/>
          <w:sz w:val="32"/>
          <w:szCs w:val="32"/>
          <w:lang w:eastAsia="zh-CN"/>
        </w:rPr>
      </w:pPr>
      <w:r>
        <w:rPr>
          <w:rFonts w:hint="eastAsia" w:ascii="仿宋_GB2312" w:eastAsia="仿宋_GB2312"/>
          <w:color w:val="auto"/>
          <w:spacing w:val="0"/>
          <w:sz w:val="32"/>
          <w:szCs w:val="32"/>
          <w:lang w:val="en-US" w:eastAsia="zh-CN"/>
        </w:rPr>
        <w:t>（4）家庭农场</w:t>
      </w:r>
      <w:r>
        <w:rPr>
          <w:rFonts w:hint="eastAsia" w:ascii="仿宋_GB2312" w:eastAsia="仿宋_GB2312"/>
          <w:color w:val="auto"/>
          <w:spacing w:val="0"/>
          <w:sz w:val="32"/>
          <w:szCs w:val="32"/>
        </w:rPr>
        <w:t>信用报告</w:t>
      </w:r>
      <w:r>
        <w:rPr>
          <w:rFonts w:hint="eastAsia" w:ascii="仿宋_GB2312" w:eastAsia="仿宋_GB2312"/>
          <w:color w:val="auto"/>
          <w:spacing w:val="0"/>
          <w:sz w:val="32"/>
          <w:szCs w:val="32"/>
          <w:highlight w:val="none"/>
          <w:lang w:val="en-US" w:eastAsia="zh-CN"/>
        </w:rPr>
        <w:t>；</w:t>
      </w:r>
    </w:p>
    <w:p w14:paraId="07A1EF87">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hAnsi="Verdana" w:eastAsia="仿宋_GB2312"/>
          <w:color w:val="auto"/>
          <w:spacing w:val="-11"/>
          <w:sz w:val="32"/>
          <w:szCs w:val="32"/>
          <w:lang w:eastAsia="zh-CN"/>
        </w:rPr>
      </w:pPr>
      <w:r>
        <w:rPr>
          <w:rFonts w:hint="eastAsia" w:ascii="仿宋_GB2312" w:hAnsi="Verdana" w:eastAsia="仿宋_GB2312"/>
          <w:color w:val="auto"/>
          <w:spacing w:val="0"/>
          <w:sz w:val="32"/>
          <w:szCs w:val="32"/>
          <w:lang w:val="en-US" w:eastAsia="zh-CN"/>
        </w:rPr>
        <w:t>（5）</w:t>
      </w:r>
      <w:r>
        <w:rPr>
          <w:rFonts w:hint="eastAsia" w:ascii="仿宋_GB2312" w:hAnsi="Verdana" w:eastAsia="仿宋_GB2312"/>
          <w:color w:val="auto"/>
          <w:spacing w:val="-11"/>
          <w:sz w:val="32"/>
          <w:szCs w:val="32"/>
        </w:rPr>
        <w:t>农村土地承包经营权证、林权证或土地流转合同等复印件</w:t>
      </w:r>
      <w:r>
        <w:rPr>
          <w:rFonts w:hint="eastAsia" w:ascii="仿宋_GB2312" w:hAnsi="Verdana" w:eastAsia="仿宋_GB2312"/>
          <w:color w:val="auto"/>
          <w:spacing w:val="-11"/>
          <w:sz w:val="32"/>
          <w:szCs w:val="32"/>
          <w:lang w:eastAsia="zh-CN"/>
        </w:rPr>
        <w:t>；</w:t>
      </w:r>
    </w:p>
    <w:p w14:paraId="20546993">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hAnsi="Verdana" w:eastAsia="仿宋_GB2312"/>
          <w:color w:val="auto"/>
          <w:spacing w:val="0"/>
          <w:sz w:val="32"/>
          <w:szCs w:val="32"/>
          <w:lang w:eastAsia="zh-CN"/>
        </w:rPr>
      </w:pPr>
      <w:r>
        <w:rPr>
          <w:rFonts w:hint="eastAsia" w:ascii="仿宋_GB2312" w:eastAsia="仿宋_GB2312"/>
          <w:bCs/>
          <w:color w:val="auto"/>
          <w:spacing w:val="0"/>
          <w:sz w:val="32"/>
          <w:szCs w:val="32"/>
          <w:lang w:val="en-US" w:eastAsia="zh-CN"/>
        </w:rPr>
        <w:t>（6）</w:t>
      </w:r>
      <w:r>
        <w:rPr>
          <w:rFonts w:hint="eastAsia" w:ascii="仿宋_GB2312" w:hAnsi="Verdana" w:eastAsia="仿宋_GB2312"/>
          <w:color w:val="auto"/>
          <w:spacing w:val="0"/>
          <w:sz w:val="32"/>
          <w:szCs w:val="32"/>
          <w:highlight w:val="none"/>
        </w:rPr>
        <w:t>生</w:t>
      </w:r>
      <w:r>
        <w:rPr>
          <w:rFonts w:hint="eastAsia" w:ascii="仿宋_GB2312" w:hAnsi="Verdana" w:eastAsia="仿宋_GB2312"/>
          <w:color w:val="auto"/>
          <w:spacing w:val="0"/>
          <w:sz w:val="32"/>
          <w:szCs w:val="32"/>
        </w:rPr>
        <w:t>产和管理制度材料</w:t>
      </w:r>
      <w:r>
        <w:rPr>
          <w:rFonts w:hint="eastAsia" w:ascii="仿宋_GB2312" w:hAnsi="Verdana" w:eastAsia="仿宋_GB2312"/>
          <w:color w:val="auto"/>
          <w:spacing w:val="0"/>
          <w:sz w:val="32"/>
          <w:szCs w:val="32"/>
          <w:lang w:eastAsia="zh-CN"/>
        </w:rPr>
        <w:t>，</w:t>
      </w:r>
      <w:r>
        <w:rPr>
          <w:rFonts w:hint="eastAsia" w:ascii="仿宋_GB2312" w:hAnsi="Verdana" w:eastAsia="仿宋_GB2312"/>
          <w:color w:val="auto"/>
          <w:spacing w:val="0"/>
          <w:sz w:val="32"/>
          <w:szCs w:val="32"/>
          <w:lang w:val="en-US" w:eastAsia="zh-CN"/>
        </w:rPr>
        <w:t>以及</w:t>
      </w:r>
      <w:r>
        <w:rPr>
          <w:rFonts w:hint="eastAsia" w:ascii="仿宋_GB2312" w:eastAsia="仿宋_GB2312"/>
          <w:bCs/>
          <w:color w:val="auto"/>
          <w:spacing w:val="0"/>
          <w:sz w:val="32"/>
          <w:szCs w:val="32"/>
        </w:rPr>
        <w:t>农事活动、</w:t>
      </w:r>
      <w:r>
        <w:rPr>
          <w:rFonts w:hint="eastAsia" w:ascii="仿宋_GB2312" w:eastAsia="仿宋_GB2312"/>
          <w:bCs/>
          <w:color w:val="auto"/>
          <w:spacing w:val="0"/>
          <w:sz w:val="32"/>
          <w:szCs w:val="32"/>
          <w:lang w:val="en-US" w:eastAsia="zh-CN"/>
        </w:rPr>
        <w:t>财务收支</w:t>
      </w:r>
      <w:r>
        <w:rPr>
          <w:rFonts w:hint="eastAsia" w:ascii="仿宋_GB2312" w:eastAsia="仿宋_GB2312"/>
          <w:bCs/>
          <w:color w:val="auto"/>
          <w:spacing w:val="0"/>
          <w:sz w:val="32"/>
          <w:szCs w:val="32"/>
        </w:rPr>
        <w:t>等记录复印件；</w:t>
      </w:r>
    </w:p>
    <w:p w14:paraId="4CC1745C">
      <w:pPr>
        <w:keepNext w:val="0"/>
        <w:keepLines w:val="0"/>
        <w:pageBreakBefore w:val="0"/>
        <w:widowControl w:val="0"/>
        <w:kinsoku/>
        <w:wordWrap/>
        <w:overflowPunct/>
        <w:topLinePunct w:val="0"/>
        <w:autoSpaceDE/>
        <w:autoSpaceDN/>
        <w:bidi w:val="0"/>
        <w:adjustRightInd w:val="0"/>
        <w:snapToGrid/>
        <w:spacing w:before="0" w:after="0" w:line="500" w:lineRule="exact"/>
        <w:ind w:right="0" w:rightChars="0" w:firstLine="640" w:firstLineChars="200"/>
        <w:textAlignment w:val="auto"/>
        <w:outlineLvl w:val="9"/>
        <w:rPr>
          <w:rFonts w:hint="eastAsia" w:ascii="仿宋_GB2312" w:hAnsi="Verdana" w:eastAsia="仿宋_GB2312"/>
          <w:color w:val="auto"/>
          <w:spacing w:val="0"/>
          <w:sz w:val="32"/>
          <w:szCs w:val="32"/>
          <w:lang w:eastAsia="zh-CN"/>
        </w:rPr>
      </w:pPr>
      <w:r>
        <w:rPr>
          <w:rFonts w:hint="eastAsia" w:ascii="仿宋_GB2312" w:eastAsia="仿宋_GB2312"/>
          <w:bCs/>
          <w:color w:val="auto"/>
          <w:spacing w:val="0"/>
          <w:sz w:val="32"/>
          <w:szCs w:val="32"/>
          <w:lang w:val="en-US" w:eastAsia="zh-CN"/>
        </w:rPr>
        <w:t>（7）</w:t>
      </w:r>
      <w:r>
        <w:rPr>
          <w:rFonts w:hint="eastAsia" w:ascii="仿宋_GB2312" w:eastAsia="仿宋_GB2312"/>
          <w:bCs/>
          <w:color w:val="auto"/>
          <w:spacing w:val="0"/>
          <w:sz w:val="32"/>
          <w:szCs w:val="32"/>
        </w:rPr>
        <w:t>生产食用农产品的，</w:t>
      </w:r>
      <w:r>
        <w:rPr>
          <w:rFonts w:hint="eastAsia" w:ascii="仿宋_GB2312" w:eastAsia="仿宋_GB2312"/>
          <w:bCs/>
          <w:color w:val="auto"/>
          <w:spacing w:val="0"/>
          <w:sz w:val="32"/>
          <w:szCs w:val="32"/>
          <w:lang w:val="en-US" w:eastAsia="zh-CN"/>
        </w:rPr>
        <w:t>需</w:t>
      </w:r>
      <w:r>
        <w:rPr>
          <w:rFonts w:hint="eastAsia" w:ascii="仿宋_GB2312" w:eastAsia="仿宋_GB2312"/>
          <w:bCs/>
          <w:color w:val="auto"/>
          <w:spacing w:val="0"/>
          <w:sz w:val="32"/>
          <w:szCs w:val="32"/>
        </w:rPr>
        <w:t>提供</w:t>
      </w:r>
      <w:r>
        <w:rPr>
          <w:rFonts w:hint="eastAsia" w:ascii="仿宋_GB2312" w:eastAsia="仿宋_GB2312"/>
          <w:bCs/>
          <w:color w:val="auto"/>
          <w:spacing w:val="0"/>
          <w:sz w:val="32"/>
          <w:szCs w:val="32"/>
          <w:lang w:val="en-US" w:eastAsia="zh-CN"/>
        </w:rPr>
        <w:t>由县级农业质监部门出具的</w:t>
      </w:r>
      <w:r>
        <w:rPr>
          <w:rFonts w:hint="eastAsia" w:ascii="仿宋_GB2312" w:hAnsi="Verdana" w:eastAsia="仿宋_GB2312"/>
          <w:color w:val="auto"/>
          <w:spacing w:val="0"/>
          <w:sz w:val="32"/>
          <w:szCs w:val="32"/>
        </w:rPr>
        <w:t>纳入</w:t>
      </w:r>
      <w:r>
        <w:rPr>
          <w:rFonts w:hint="eastAsia" w:ascii="仿宋_GB2312" w:eastAsia="仿宋_GB2312"/>
          <w:color w:val="auto"/>
          <w:spacing w:val="0"/>
          <w:sz w:val="32"/>
          <w:szCs w:val="32"/>
          <w:highlight w:val="none"/>
          <w:lang w:val="en-US" w:eastAsia="zh-CN"/>
        </w:rPr>
        <w:t>福建省食用农产品承诺达标合格证与一品一码追溯并行系统</w:t>
      </w:r>
      <w:r>
        <w:rPr>
          <w:rFonts w:hint="eastAsia" w:ascii="仿宋_GB2312" w:hAnsi="Verdana" w:eastAsia="仿宋_GB2312"/>
          <w:color w:val="auto"/>
          <w:spacing w:val="0"/>
          <w:sz w:val="32"/>
          <w:szCs w:val="32"/>
          <w:lang w:val="en-US" w:eastAsia="zh-CN"/>
        </w:rPr>
        <w:t>监管、</w:t>
      </w:r>
      <w:r>
        <w:rPr>
          <w:rFonts w:hint="eastAsia" w:ascii="仿宋_GB2312" w:eastAsia="仿宋_GB2312"/>
          <w:color w:val="auto"/>
          <w:spacing w:val="0"/>
          <w:sz w:val="32"/>
          <w:szCs w:val="32"/>
          <w:highlight w:val="none"/>
          <w:lang w:val="en-US" w:eastAsia="zh-CN"/>
        </w:rPr>
        <w:t>实行赋码出证、凭证销售</w:t>
      </w:r>
      <w:r>
        <w:rPr>
          <w:rFonts w:hint="eastAsia" w:ascii="仿宋_GB2312" w:hAnsi="Verdana" w:eastAsia="仿宋_GB2312"/>
          <w:color w:val="auto"/>
          <w:spacing w:val="0"/>
          <w:sz w:val="32"/>
          <w:szCs w:val="32"/>
        </w:rPr>
        <w:t>的证明材料</w:t>
      </w:r>
      <w:r>
        <w:rPr>
          <w:rFonts w:hint="eastAsia" w:ascii="仿宋_GB2312" w:hAnsi="Verdana" w:eastAsia="仿宋_GB2312"/>
          <w:color w:val="auto"/>
          <w:spacing w:val="0"/>
          <w:sz w:val="32"/>
          <w:szCs w:val="32"/>
          <w:lang w:eastAsia="zh-CN"/>
        </w:rPr>
        <w:t>；</w:t>
      </w:r>
    </w:p>
    <w:p w14:paraId="1C6A156B">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lang w:val="en-US" w:eastAsia="zh-CN"/>
        </w:rPr>
        <w:t>（8）</w:t>
      </w:r>
      <w:r>
        <w:rPr>
          <w:rFonts w:hint="eastAsia" w:ascii="仿宋_GB2312" w:eastAsia="仿宋_GB2312"/>
          <w:color w:val="auto"/>
          <w:spacing w:val="0"/>
          <w:sz w:val="32"/>
          <w:szCs w:val="32"/>
        </w:rPr>
        <w:t>苗木花卉类家庭农场需提供林木种子生产许可证</w:t>
      </w:r>
      <w:r>
        <w:rPr>
          <w:rFonts w:hint="eastAsia" w:ascii="仿宋_GB2312" w:eastAsia="仿宋_GB2312"/>
          <w:color w:val="auto"/>
          <w:spacing w:val="0"/>
          <w:sz w:val="32"/>
          <w:szCs w:val="32"/>
          <w:lang w:val="en-US" w:eastAsia="zh-CN"/>
        </w:rPr>
        <w:t>复印件</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val="en-US" w:eastAsia="zh-CN"/>
        </w:rPr>
        <w:t>达到养殖规模要求的</w:t>
      </w:r>
      <w:r>
        <w:rPr>
          <w:rFonts w:hint="eastAsia" w:ascii="仿宋_GB2312" w:eastAsia="仿宋_GB2312"/>
          <w:color w:val="auto"/>
          <w:spacing w:val="0"/>
          <w:sz w:val="32"/>
          <w:szCs w:val="32"/>
          <w:highlight w:val="none"/>
        </w:rPr>
        <w:t>畜牧类家庭农场需提供环评合格</w:t>
      </w:r>
      <w:r>
        <w:rPr>
          <w:rFonts w:hint="eastAsia" w:ascii="仿宋_GB2312" w:eastAsia="仿宋_GB2312"/>
          <w:color w:val="auto"/>
          <w:spacing w:val="0"/>
          <w:sz w:val="32"/>
          <w:szCs w:val="32"/>
          <w:highlight w:val="none"/>
          <w:lang w:val="en-US" w:eastAsia="zh-CN"/>
        </w:rPr>
        <w:t>证明、动物防疫条件合格证等材料复印件；</w:t>
      </w:r>
    </w:p>
    <w:p w14:paraId="3D0DF74E">
      <w:pPr>
        <w:keepNext w:val="0"/>
        <w:keepLines w:val="0"/>
        <w:pageBreakBefore w:val="0"/>
        <w:widowControl w:val="0"/>
        <w:kinsoku/>
        <w:wordWrap/>
        <w:overflowPunct/>
        <w:topLinePunct w:val="0"/>
        <w:autoSpaceDE/>
        <w:autoSpaceDN/>
        <w:bidi w:val="0"/>
        <w:adjustRightInd w:val="0"/>
        <w:snapToGrid/>
        <w:spacing w:before="0" w:after="0" w:line="500" w:lineRule="exact"/>
        <w:ind w:right="0" w:rightChars="0"/>
        <w:textAlignment w:val="auto"/>
        <w:outlineLvl w:val="9"/>
        <w:rPr>
          <w:rFonts w:hint="eastAsia" w:ascii="仿宋_GB2312" w:hAnsi="Verdana" w:eastAsia="仿宋_GB2312"/>
          <w:color w:val="auto"/>
          <w:spacing w:val="0"/>
          <w:sz w:val="32"/>
          <w:szCs w:val="32"/>
          <w:lang w:eastAsia="zh-CN"/>
        </w:rPr>
      </w:pPr>
      <w:r>
        <w:rPr>
          <w:rFonts w:hint="eastAsia" w:ascii="仿宋_GB2312" w:hAnsi="Verdana" w:eastAsia="仿宋_GB2312"/>
          <w:color w:val="auto"/>
          <w:spacing w:val="0"/>
          <w:sz w:val="32"/>
          <w:szCs w:val="32"/>
        </w:rPr>
        <w:t xml:space="preserve">    </w:t>
      </w:r>
      <w:r>
        <w:rPr>
          <w:rFonts w:hint="eastAsia" w:ascii="仿宋_GB2312" w:hAnsi="Verdana" w:eastAsia="仿宋_GB2312"/>
          <w:color w:val="auto"/>
          <w:spacing w:val="0"/>
          <w:sz w:val="32"/>
          <w:szCs w:val="32"/>
          <w:lang w:val="en-US" w:eastAsia="zh-CN"/>
        </w:rPr>
        <w:t>（9）</w:t>
      </w:r>
      <w:r>
        <w:rPr>
          <w:rFonts w:hint="eastAsia" w:ascii="仿宋_GB2312" w:hAnsi="Verdana" w:eastAsia="仿宋_GB2312"/>
          <w:color w:val="auto"/>
          <w:spacing w:val="0"/>
          <w:sz w:val="32"/>
          <w:szCs w:val="32"/>
        </w:rPr>
        <w:t>家庭农场经营者取得的新型职业农民资格证书、大中专院校毕业证书和相关培训证书复印件</w:t>
      </w:r>
      <w:r>
        <w:rPr>
          <w:rFonts w:hint="eastAsia" w:ascii="仿宋_GB2312" w:hAnsi="Verdana" w:eastAsia="仿宋_GB2312"/>
          <w:color w:val="auto"/>
          <w:spacing w:val="0"/>
          <w:sz w:val="32"/>
          <w:szCs w:val="32"/>
          <w:lang w:eastAsia="zh-CN"/>
        </w:rPr>
        <w:t>；</w:t>
      </w:r>
    </w:p>
    <w:p w14:paraId="64634750">
      <w:pPr>
        <w:keepNext w:val="0"/>
        <w:keepLines w:val="0"/>
        <w:pageBreakBefore w:val="0"/>
        <w:widowControl w:val="0"/>
        <w:numPr>
          <w:ilvl w:val="0"/>
          <w:numId w:val="0"/>
        </w:numPr>
        <w:kinsoku/>
        <w:wordWrap/>
        <w:overflowPunct/>
        <w:topLinePunct w:val="0"/>
        <w:autoSpaceDE/>
        <w:autoSpaceDN/>
        <w:bidi w:val="0"/>
        <w:adjustRightInd w:val="0"/>
        <w:snapToGrid/>
        <w:spacing w:before="0" w:after="0" w:line="500" w:lineRule="exact"/>
        <w:ind w:right="0" w:rightChars="0" w:firstLine="640" w:firstLineChars="200"/>
        <w:jc w:val="left"/>
        <w:textAlignment w:val="auto"/>
        <w:outlineLvl w:val="9"/>
        <w:rPr>
          <w:rFonts w:hint="eastAsia" w:ascii="仿宋_GB2312" w:hAnsi="Verdana" w:eastAsia="仿宋_GB2312"/>
          <w:color w:val="auto"/>
          <w:spacing w:val="0"/>
          <w:sz w:val="32"/>
          <w:szCs w:val="32"/>
          <w:lang w:eastAsia="zh-CN"/>
        </w:rPr>
      </w:pPr>
      <w:r>
        <w:rPr>
          <w:rFonts w:hint="eastAsia" w:ascii="仿宋_GB2312" w:hAnsi="Verdana" w:eastAsia="仿宋_GB2312"/>
          <w:color w:val="auto"/>
          <w:spacing w:val="0"/>
          <w:sz w:val="32"/>
          <w:szCs w:val="32"/>
          <w:lang w:val="en-US" w:eastAsia="zh-CN"/>
        </w:rPr>
        <w:t>（10）</w:t>
      </w:r>
      <w:r>
        <w:rPr>
          <w:rFonts w:hint="eastAsia" w:ascii="仿宋_GB2312" w:hAnsi="Verdana" w:eastAsia="仿宋_GB2312"/>
          <w:color w:val="auto"/>
          <w:spacing w:val="0"/>
          <w:sz w:val="32"/>
          <w:szCs w:val="32"/>
        </w:rPr>
        <w:t>家庭农场注册商标、产品认证等材料复印件</w:t>
      </w:r>
      <w:r>
        <w:rPr>
          <w:rFonts w:hint="eastAsia" w:ascii="仿宋_GB2312" w:hAnsi="Verdana" w:eastAsia="仿宋_GB2312"/>
          <w:color w:val="auto"/>
          <w:spacing w:val="0"/>
          <w:sz w:val="32"/>
          <w:szCs w:val="32"/>
          <w:lang w:eastAsia="zh-CN"/>
        </w:rPr>
        <w:t>；</w:t>
      </w:r>
    </w:p>
    <w:p w14:paraId="0F1A1CBF">
      <w:pPr>
        <w:keepNext w:val="0"/>
        <w:keepLines w:val="0"/>
        <w:pageBreakBefore w:val="0"/>
        <w:widowControl w:val="0"/>
        <w:numPr>
          <w:ilvl w:val="0"/>
          <w:numId w:val="0"/>
        </w:numPr>
        <w:kinsoku/>
        <w:wordWrap/>
        <w:overflowPunct/>
        <w:topLinePunct w:val="0"/>
        <w:autoSpaceDE/>
        <w:autoSpaceDN/>
        <w:bidi w:val="0"/>
        <w:adjustRightInd w:val="0"/>
        <w:snapToGrid/>
        <w:spacing w:before="0" w:after="0" w:line="500" w:lineRule="exact"/>
        <w:ind w:right="0" w:rightChars="0" w:firstLine="640" w:firstLineChars="200"/>
        <w:jc w:val="left"/>
        <w:textAlignment w:val="auto"/>
        <w:outlineLvl w:val="9"/>
        <w:rPr>
          <w:rFonts w:hint="eastAsia" w:ascii="仿宋_GB2312" w:hAnsi="Verdana" w:eastAsia="仿宋_GB2312" w:cs="Times New Roman"/>
          <w:color w:val="auto"/>
          <w:spacing w:val="0"/>
          <w:sz w:val="32"/>
          <w:szCs w:val="32"/>
          <w:lang w:val="en-US" w:eastAsia="zh-CN"/>
        </w:rPr>
      </w:pPr>
      <w:r>
        <w:rPr>
          <w:rFonts w:hint="eastAsia" w:ascii="仿宋_GB2312" w:hAnsi="Verdana" w:eastAsia="仿宋_GB2312"/>
          <w:color w:val="auto"/>
          <w:spacing w:val="0"/>
          <w:sz w:val="32"/>
          <w:szCs w:val="32"/>
          <w:highlight w:val="none"/>
          <w:lang w:val="en-US" w:eastAsia="zh-CN"/>
        </w:rPr>
        <w:t>（11）获评</w:t>
      </w:r>
      <w:r>
        <w:rPr>
          <w:rFonts w:hint="eastAsia" w:ascii="仿宋_GB2312" w:hAnsi="Verdana" w:eastAsia="仿宋_GB2312" w:cs="Times New Roman"/>
          <w:color w:val="auto"/>
          <w:spacing w:val="0"/>
          <w:sz w:val="32"/>
          <w:szCs w:val="32"/>
          <w:lang w:val="en-US" w:eastAsia="zh-CN"/>
        </w:rPr>
        <w:t>县级优质场文件；</w:t>
      </w:r>
    </w:p>
    <w:p w14:paraId="12015893">
      <w:pPr>
        <w:keepNext w:val="0"/>
        <w:keepLines w:val="0"/>
        <w:pageBreakBefore w:val="0"/>
        <w:widowControl w:val="0"/>
        <w:numPr>
          <w:ilvl w:val="0"/>
          <w:numId w:val="0"/>
        </w:numPr>
        <w:kinsoku/>
        <w:wordWrap/>
        <w:overflowPunct/>
        <w:topLinePunct w:val="0"/>
        <w:autoSpaceDE/>
        <w:autoSpaceDN/>
        <w:bidi w:val="0"/>
        <w:adjustRightInd w:val="0"/>
        <w:snapToGrid/>
        <w:spacing w:before="0" w:after="0" w:line="500" w:lineRule="exact"/>
        <w:ind w:right="0" w:rightChars="0" w:firstLine="640" w:firstLineChars="200"/>
        <w:jc w:val="left"/>
        <w:textAlignment w:val="auto"/>
        <w:outlineLvl w:val="9"/>
        <w:rPr>
          <w:rFonts w:hint="eastAsia" w:ascii="仿宋_GB2312" w:hAnsi="Verdana" w:eastAsia="仿宋_GB2312" w:cs="Times New Roman"/>
          <w:color w:val="auto"/>
          <w:spacing w:val="0"/>
          <w:sz w:val="32"/>
          <w:szCs w:val="32"/>
          <w:lang w:eastAsia="zh-CN"/>
        </w:rPr>
      </w:pPr>
      <w:r>
        <w:rPr>
          <w:rFonts w:hint="eastAsia" w:ascii="仿宋_GB2312" w:hAnsi="Verdana" w:eastAsia="仿宋_GB2312" w:cs="Times New Roman"/>
          <w:color w:val="auto"/>
          <w:spacing w:val="0"/>
          <w:sz w:val="32"/>
          <w:szCs w:val="32"/>
          <w:lang w:val="en-US" w:eastAsia="zh-CN"/>
        </w:rPr>
        <w:t>（12）</w:t>
      </w:r>
      <w:r>
        <w:rPr>
          <w:rFonts w:hint="eastAsia" w:ascii="仿宋_GB2312" w:hAnsi="Verdana" w:eastAsia="仿宋_GB2312" w:cs="Times New Roman"/>
          <w:color w:val="auto"/>
          <w:spacing w:val="0"/>
          <w:sz w:val="32"/>
          <w:szCs w:val="32"/>
        </w:rPr>
        <w:t>承诺书</w:t>
      </w:r>
      <w:r>
        <w:rPr>
          <w:rFonts w:hint="eastAsia" w:ascii="仿宋_GB2312" w:hAnsi="Verdana" w:eastAsia="仿宋_GB2312" w:cs="Times New Roman"/>
          <w:color w:val="auto"/>
          <w:spacing w:val="0"/>
          <w:sz w:val="32"/>
          <w:szCs w:val="32"/>
          <w:lang w:eastAsia="zh-CN"/>
        </w:rPr>
        <w:t>，</w:t>
      </w:r>
      <w:r>
        <w:rPr>
          <w:rFonts w:hint="eastAsia" w:ascii="仿宋_GB2312" w:hAnsi="Verdana" w:eastAsia="仿宋_GB2312" w:cs="Times New Roman"/>
          <w:color w:val="auto"/>
          <w:spacing w:val="0"/>
          <w:sz w:val="32"/>
          <w:szCs w:val="32"/>
          <w:lang w:val="en-US" w:eastAsia="zh-CN"/>
        </w:rPr>
        <w:t>包括</w:t>
      </w:r>
      <w:r>
        <w:rPr>
          <w:rFonts w:hint="eastAsia" w:ascii="仿宋_GB2312" w:hAnsi="Verdana" w:eastAsia="仿宋_GB2312" w:cs="Times New Roman"/>
          <w:color w:val="auto"/>
          <w:spacing w:val="0"/>
          <w:sz w:val="32"/>
          <w:szCs w:val="32"/>
        </w:rPr>
        <w:t>申报材料的真实性</w:t>
      </w:r>
      <w:r>
        <w:rPr>
          <w:rFonts w:hint="eastAsia" w:ascii="仿宋_GB2312" w:hAnsi="Verdana" w:eastAsia="仿宋_GB2312" w:cs="Times New Roman"/>
          <w:color w:val="auto"/>
          <w:spacing w:val="0"/>
          <w:sz w:val="32"/>
          <w:szCs w:val="32"/>
          <w:lang w:eastAsia="zh-CN"/>
        </w:rPr>
        <w:t>，</w:t>
      </w:r>
      <w:r>
        <w:rPr>
          <w:rFonts w:hint="eastAsia" w:ascii="仿宋_GB2312" w:hAnsi="Verdana" w:eastAsia="仿宋_GB2312" w:cs="Times New Roman"/>
          <w:color w:val="auto"/>
          <w:spacing w:val="0"/>
          <w:sz w:val="32"/>
          <w:szCs w:val="32"/>
          <w:lang w:val="en-US" w:eastAsia="zh-CN"/>
        </w:rPr>
        <w:t>未重复申报、多头申报情况</w:t>
      </w:r>
      <w:r>
        <w:rPr>
          <w:rFonts w:hint="eastAsia" w:ascii="仿宋_GB2312" w:hAnsi="Verdana" w:eastAsia="仿宋_GB2312" w:cs="Times New Roman"/>
          <w:color w:val="auto"/>
          <w:spacing w:val="0"/>
          <w:sz w:val="32"/>
          <w:szCs w:val="32"/>
          <w:lang w:eastAsia="zh-CN"/>
        </w:rPr>
        <w:t>；</w:t>
      </w:r>
    </w:p>
    <w:p w14:paraId="443214CE">
      <w:pPr>
        <w:keepNext w:val="0"/>
        <w:keepLines w:val="0"/>
        <w:pageBreakBefore w:val="0"/>
        <w:widowControl w:val="0"/>
        <w:kinsoku/>
        <w:wordWrap/>
        <w:overflowPunct/>
        <w:topLinePunct w:val="0"/>
        <w:autoSpaceDE/>
        <w:autoSpaceDN/>
        <w:bidi w:val="0"/>
        <w:snapToGrid/>
        <w:spacing w:before="0" w:after="0" w:line="500" w:lineRule="exact"/>
        <w:ind w:right="0" w:rightChars="0" w:firstLine="640" w:firstLineChars="200"/>
        <w:textAlignment w:val="auto"/>
        <w:outlineLvl w:val="9"/>
        <w:rPr>
          <w:rFonts w:hint="eastAsia" w:ascii="仿宋_GB2312" w:hAnsi="宋体" w:eastAsia="仿宋_GB2312"/>
          <w:color w:val="auto"/>
          <w:spacing w:val="0"/>
          <w:sz w:val="32"/>
          <w:szCs w:val="32"/>
          <w:lang w:eastAsia="zh-CN"/>
        </w:rPr>
      </w:pPr>
      <w:r>
        <w:rPr>
          <w:rFonts w:hint="eastAsia" w:ascii="仿宋_GB2312" w:hAnsi="Verdana" w:eastAsia="仿宋_GB2312"/>
          <w:color w:val="auto"/>
          <w:spacing w:val="0"/>
          <w:sz w:val="32"/>
          <w:szCs w:val="32"/>
          <w:lang w:val="en-US" w:eastAsia="zh-CN"/>
        </w:rPr>
        <w:t>（13）</w:t>
      </w:r>
      <w:r>
        <w:rPr>
          <w:rFonts w:hint="eastAsia" w:ascii="仿宋_GB2312" w:hAnsi="宋体" w:eastAsia="仿宋_GB2312"/>
          <w:color w:val="auto"/>
          <w:spacing w:val="0"/>
          <w:sz w:val="32"/>
          <w:szCs w:val="32"/>
          <w:lang w:val="en-US" w:eastAsia="zh-CN"/>
        </w:rPr>
        <w:t>除申报表以外的</w:t>
      </w:r>
      <w:r>
        <w:rPr>
          <w:rFonts w:hint="eastAsia" w:ascii="仿宋_GB2312" w:hAnsi="Verdana" w:eastAsia="仿宋_GB2312"/>
          <w:color w:val="auto"/>
          <w:spacing w:val="0"/>
          <w:sz w:val="32"/>
          <w:szCs w:val="32"/>
          <w:lang w:val="en-US" w:eastAsia="zh-CN"/>
        </w:rPr>
        <w:t>所</w:t>
      </w:r>
      <w:r>
        <w:rPr>
          <w:rFonts w:hint="eastAsia" w:ascii="Verdana" w:hAnsi="Verdana" w:eastAsia="仿宋_GB2312"/>
          <w:color w:val="auto"/>
          <w:spacing w:val="0"/>
          <w:sz w:val="32"/>
          <w:szCs w:val="32"/>
          <w:lang w:val="en-US" w:eastAsia="zh-CN"/>
        </w:rPr>
        <w:t>有材料均为</w:t>
      </w:r>
      <w:r>
        <w:rPr>
          <w:rFonts w:hint="eastAsia" w:ascii="仿宋_GB2312" w:hAnsi="宋体" w:eastAsia="仿宋_GB2312"/>
          <w:color w:val="auto"/>
          <w:spacing w:val="0"/>
          <w:sz w:val="32"/>
          <w:szCs w:val="32"/>
          <w:lang w:val="en-US" w:eastAsia="zh-CN"/>
        </w:rPr>
        <w:t>复印件（</w:t>
      </w:r>
      <w:r>
        <w:rPr>
          <w:rFonts w:hint="eastAsia" w:ascii="仿宋_GB2312" w:hAnsi="宋体" w:eastAsia="仿宋_GB2312"/>
          <w:color w:val="auto"/>
          <w:spacing w:val="0"/>
          <w:sz w:val="32"/>
          <w:szCs w:val="32"/>
        </w:rPr>
        <w:t>需</w:t>
      </w:r>
      <w:r>
        <w:rPr>
          <w:rFonts w:hint="eastAsia" w:ascii="Verdana" w:hAnsi="Verdana" w:eastAsia="仿宋_GB2312"/>
          <w:color w:val="auto"/>
          <w:spacing w:val="0"/>
          <w:sz w:val="32"/>
          <w:szCs w:val="32"/>
        </w:rPr>
        <w:t>加盖家庭农场印章</w:t>
      </w:r>
      <w:r>
        <w:rPr>
          <w:rFonts w:hint="eastAsia" w:ascii="Verdana" w:hAnsi="Verdana" w:eastAsia="仿宋_GB2312"/>
          <w:color w:val="auto"/>
          <w:spacing w:val="0"/>
          <w:sz w:val="32"/>
          <w:szCs w:val="32"/>
          <w:lang w:eastAsia="zh-CN"/>
        </w:rPr>
        <w:t>）</w:t>
      </w:r>
      <w:r>
        <w:rPr>
          <w:rFonts w:hint="eastAsia" w:ascii="仿宋_GB2312" w:hAnsi="宋体" w:eastAsia="仿宋_GB2312"/>
          <w:color w:val="auto"/>
          <w:spacing w:val="0"/>
          <w:sz w:val="32"/>
          <w:szCs w:val="32"/>
          <w:lang w:eastAsia="zh-CN"/>
        </w:rPr>
        <w:t>。</w:t>
      </w:r>
    </w:p>
    <w:p w14:paraId="4991E992">
      <w:pPr>
        <w:keepNext w:val="0"/>
        <w:keepLines w:val="0"/>
        <w:pageBreakBefore w:val="0"/>
        <w:widowControl w:val="0"/>
        <w:kinsoku/>
        <w:wordWrap/>
        <w:overflowPunct/>
        <w:topLinePunct w:val="0"/>
        <w:autoSpaceDE/>
        <w:autoSpaceDN/>
        <w:bidi w:val="0"/>
        <w:snapToGrid/>
        <w:spacing w:before="0" w:after="0" w:line="540" w:lineRule="exact"/>
        <w:ind w:right="0" w:rightChars="0" w:firstLine="640" w:firstLineChars="200"/>
        <w:textAlignment w:val="auto"/>
        <w:outlineLvl w:val="9"/>
        <w:rPr>
          <w:rFonts w:hint="eastAsia" w:ascii="黑体" w:hAnsi="黑体" w:eastAsia="黑体" w:cs="黑体"/>
          <w:b w:val="0"/>
          <w:bCs/>
          <w:color w:val="auto"/>
          <w:spacing w:val="0"/>
          <w:sz w:val="32"/>
          <w:szCs w:val="32"/>
          <w:lang w:val="en-US" w:eastAsia="zh-CN"/>
        </w:rPr>
      </w:pPr>
      <w:r>
        <w:rPr>
          <w:rFonts w:hint="eastAsia" w:ascii="黑体" w:hAnsi="黑体" w:eastAsia="黑体" w:cs="黑体"/>
          <w:b w:val="0"/>
          <w:bCs/>
          <w:color w:val="auto"/>
          <w:spacing w:val="0"/>
          <w:sz w:val="32"/>
          <w:szCs w:val="32"/>
          <w:lang w:val="en-US" w:eastAsia="zh-CN"/>
        </w:rPr>
        <w:t>三、申报程序及要求</w:t>
      </w:r>
    </w:p>
    <w:p w14:paraId="7110F8FF">
      <w:pPr>
        <w:keepNext w:val="0"/>
        <w:keepLines w:val="0"/>
        <w:pageBreakBefore w:val="0"/>
        <w:widowControl w:val="0"/>
        <w:numPr>
          <w:ilvl w:val="0"/>
          <w:numId w:val="0"/>
        </w:numPr>
        <w:kinsoku/>
        <w:wordWrap/>
        <w:overflowPunct/>
        <w:topLinePunct w:val="0"/>
        <w:autoSpaceDE/>
        <w:autoSpaceDN/>
        <w:bidi w:val="0"/>
        <w:adjustRightInd w:val="0"/>
        <w:snapToGrid/>
        <w:spacing w:before="0" w:after="0" w:line="500" w:lineRule="exact"/>
        <w:ind w:right="0" w:rightChars="0" w:firstLine="640" w:firstLineChars="200"/>
        <w:jc w:val="both"/>
        <w:textAlignment w:val="auto"/>
        <w:outlineLvl w:val="9"/>
        <w:rPr>
          <w:rFonts w:hint="eastAsia" w:ascii="仿宋_GB2312" w:hAnsi="Verdana" w:eastAsia="仿宋_GB2312" w:cs="Times New Roman"/>
          <w:color w:val="FF0000"/>
          <w:spacing w:val="0"/>
          <w:sz w:val="32"/>
          <w:szCs w:val="32"/>
        </w:rPr>
      </w:pPr>
      <w:r>
        <w:rPr>
          <w:rFonts w:hint="eastAsia" w:ascii="仿宋_GB2312" w:hAnsi="Verdana" w:eastAsia="仿宋_GB2312" w:cs="Times New Roman"/>
          <w:color w:val="auto"/>
          <w:spacing w:val="0"/>
          <w:sz w:val="32"/>
          <w:szCs w:val="32"/>
          <w:lang w:val="en-US" w:eastAsia="zh-CN"/>
        </w:rPr>
        <w:t>（一）申报程序：</w:t>
      </w:r>
      <w:r>
        <w:rPr>
          <w:rFonts w:hint="eastAsia" w:ascii="仿宋_GB2312" w:hAnsi="Verdana" w:eastAsia="仿宋_GB2312" w:cs="Times New Roman"/>
          <w:color w:val="auto"/>
          <w:spacing w:val="0"/>
          <w:sz w:val="32"/>
          <w:szCs w:val="32"/>
        </w:rPr>
        <w:t>由具备条件的</w:t>
      </w:r>
      <w:r>
        <w:rPr>
          <w:rFonts w:hint="eastAsia" w:ascii="仿宋_GB2312" w:hAnsi="Verdana" w:eastAsia="仿宋_GB2312" w:cs="Times New Roman"/>
          <w:color w:val="auto"/>
          <w:spacing w:val="0"/>
          <w:sz w:val="32"/>
          <w:szCs w:val="32"/>
          <w:lang w:val="en-US" w:eastAsia="zh-CN"/>
        </w:rPr>
        <w:t>农民合作社、家庭农场</w:t>
      </w:r>
      <w:r>
        <w:rPr>
          <w:rFonts w:hint="eastAsia" w:ascii="仿宋_GB2312" w:hAnsi="Verdana" w:eastAsia="仿宋_GB2312" w:cs="Times New Roman"/>
          <w:color w:val="auto"/>
          <w:spacing w:val="0"/>
          <w:sz w:val="32"/>
          <w:szCs w:val="32"/>
        </w:rPr>
        <w:t>向县（市、区）农业</w:t>
      </w:r>
      <w:r>
        <w:rPr>
          <w:rFonts w:hint="eastAsia" w:ascii="仿宋_GB2312" w:hAnsi="Verdana" w:eastAsia="仿宋_GB2312" w:cs="Times New Roman"/>
          <w:color w:val="auto"/>
          <w:spacing w:val="0"/>
          <w:sz w:val="32"/>
          <w:szCs w:val="32"/>
          <w:lang w:val="en-US" w:eastAsia="zh-CN"/>
        </w:rPr>
        <w:t>农村</w:t>
      </w:r>
      <w:r>
        <w:rPr>
          <w:rFonts w:hint="eastAsia" w:ascii="仿宋_GB2312" w:hAnsi="Verdana" w:eastAsia="仿宋_GB2312" w:cs="Times New Roman"/>
          <w:color w:val="auto"/>
          <w:spacing w:val="0"/>
          <w:sz w:val="32"/>
          <w:szCs w:val="32"/>
        </w:rPr>
        <w:t>局提出申请。林业类合作社、家庭林场由各县（市、区）林业局推荐。各县（市、区）农业</w:t>
      </w:r>
      <w:r>
        <w:rPr>
          <w:rFonts w:hint="eastAsia" w:ascii="仿宋_GB2312" w:hAnsi="Verdana" w:eastAsia="仿宋_GB2312" w:cs="Times New Roman"/>
          <w:color w:val="auto"/>
          <w:spacing w:val="0"/>
          <w:sz w:val="32"/>
          <w:szCs w:val="32"/>
          <w:lang w:val="en-US" w:eastAsia="zh-CN"/>
        </w:rPr>
        <w:t>农村</w:t>
      </w:r>
      <w:r>
        <w:rPr>
          <w:rFonts w:hint="eastAsia" w:ascii="仿宋_GB2312" w:hAnsi="Verdana" w:eastAsia="仿宋_GB2312" w:cs="Times New Roman"/>
          <w:color w:val="auto"/>
          <w:spacing w:val="0"/>
          <w:sz w:val="32"/>
          <w:szCs w:val="32"/>
        </w:rPr>
        <w:t>局、财政局、林业局对申报材料的真实性和合法性进行审核，择优筛选后签署意见，并联文上报市农业</w:t>
      </w:r>
      <w:r>
        <w:rPr>
          <w:rFonts w:hint="eastAsia" w:ascii="仿宋_GB2312" w:hAnsi="Verdana" w:eastAsia="仿宋_GB2312" w:cs="Times New Roman"/>
          <w:color w:val="auto"/>
          <w:spacing w:val="0"/>
          <w:sz w:val="32"/>
          <w:szCs w:val="32"/>
          <w:lang w:val="en-US" w:eastAsia="zh-CN"/>
        </w:rPr>
        <w:t>农村</w:t>
      </w:r>
      <w:r>
        <w:rPr>
          <w:rFonts w:hint="eastAsia" w:ascii="仿宋_GB2312" w:hAnsi="Verdana" w:eastAsia="仿宋_GB2312" w:cs="Times New Roman"/>
          <w:color w:val="auto"/>
          <w:spacing w:val="0"/>
          <w:sz w:val="32"/>
          <w:szCs w:val="32"/>
        </w:rPr>
        <w:t>局、财政局、林业局。</w:t>
      </w:r>
      <w:r>
        <w:rPr>
          <w:rFonts w:ascii="仿宋_GB2312" w:hAnsi="宋体" w:eastAsia="仿宋_GB2312" w:cs="宋体"/>
          <w:color w:val="auto"/>
          <w:spacing w:val="0"/>
          <w:kern w:val="0"/>
          <w:sz w:val="32"/>
          <w:szCs w:val="32"/>
        </w:rPr>
        <w:fldChar w:fldCharType="begin"/>
      </w:r>
      <w:r>
        <w:rPr>
          <w:rFonts w:ascii="仿宋_GB2312" w:hAnsi="宋体" w:eastAsia="仿宋_GB2312" w:cs="宋体"/>
          <w:color w:val="auto"/>
          <w:spacing w:val="0"/>
          <w:kern w:val="0"/>
          <w:sz w:val="32"/>
          <w:szCs w:val="32"/>
        </w:rPr>
        <w:instrText xml:space="preserve"> HYPERLINK "mailto:</w:instrText>
      </w:r>
      <w:r>
        <w:rPr>
          <w:rFonts w:hint="eastAsia" w:ascii="仿宋_GB2312" w:hAnsi="宋体" w:eastAsia="仿宋_GB2312" w:cs="宋体"/>
          <w:color w:val="auto"/>
          <w:spacing w:val="0"/>
          <w:kern w:val="0"/>
          <w:sz w:val="32"/>
          <w:szCs w:val="32"/>
        </w:rPr>
        <w:instrText xml:space="preserve">同时发送电子文档至smsjgz@163.com。申报截止日期为</w:instrText>
      </w:r>
      <w:r>
        <w:rPr>
          <w:rFonts w:ascii="仿宋_GB2312" w:hAnsi="宋体" w:eastAsia="仿宋_GB2312" w:cs="宋体"/>
          <w:color w:val="auto"/>
          <w:spacing w:val="0"/>
          <w:kern w:val="0"/>
          <w:sz w:val="32"/>
          <w:szCs w:val="32"/>
        </w:rPr>
        <w:instrText xml:space="preserve">" </w:instrText>
      </w:r>
      <w:r>
        <w:rPr>
          <w:rFonts w:ascii="仿宋_GB2312" w:hAnsi="宋体" w:eastAsia="仿宋_GB2312" w:cs="宋体"/>
          <w:color w:val="auto"/>
          <w:spacing w:val="0"/>
          <w:kern w:val="0"/>
          <w:sz w:val="32"/>
          <w:szCs w:val="32"/>
        </w:rPr>
        <w:fldChar w:fldCharType="separate"/>
      </w:r>
      <w:r>
        <w:rPr>
          <w:rStyle w:val="9"/>
          <w:rFonts w:hint="eastAsia" w:ascii="仿宋_GB2312" w:hAnsi="宋体" w:eastAsia="仿宋_GB2312" w:cs="宋体"/>
          <w:color w:val="auto"/>
          <w:spacing w:val="0"/>
          <w:kern w:val="0"/>
          <w:sz w:val="32"/>
          <w:szCs w:val="32"/>
          <w:u w:val="none"/>
        </w:rPr>
        <w:t>申报截</w:t>
      </w:r>
      <w:r>
        <w:rPr>
          <w:rFonts w:hint="eastAsia" w:ascii="仿宋_GB2312" w:hAnsi="宋体" w:eastAsia="仿宋_GB2312" w:cs="宋体"/>
          <w:color w:val="auto"/>
          <w:spacing w:val="0"/>
          <w:kern w:val="0"/>
          <w:sz w:val="32"/>
          <w:szCs w:val="32"/>
          <w:lang w:val="en-US" w:eastAsia="zh-CN"/>
        </w:rPr>
        <w:t>至</w:t>
      </w:r>
      <w:r>
        <w:rPr>
          <w:rFonts w:ascii="仿宋_GB2312" w:hAnsi="宋体" w:eastAsia="仿宋_GB2312" w:cs="宋体"/>
          <w:color w:val="auto"/>
          <w:spacing w:val="0"/>
          <w:kern w:val="0"/>
          <w:sz w:val="32"/>
          <w:szCs w:val="32"/>
        </w:rPr>
        <w:fldChar w:fldCharType="end"/>
      </w:r>
      <w:r>
        <w:rPr>
          <w:rFonts w:hint="eastAsia" w:ascii="仿宋_GB2312" w:hAnsi="宋体" w:eastAsia="仿宋_GB2312" w:cs="宋体"/>
          <w:color w:val="auto"/>
          <w:spacing w:val="0"/>
          <w:kern w:val="0"/>
          <w:sz w:val="32"/>
          <w:szCs w:val="32"/>
          <w:lang w:val="en-US" w:eastAsia="zh-CN"/>
        </w:rPr>
        <w:t>2025年7</w:t>
      </w:r>
      <w:r>
        <w:rPr>
          <w:rFonts w:hint="eastAsia" w:ascii="仿宋_GB2312" w:hAnsi="宋体" w:eastAsia="仿宋_GB2312" w:cs="宋体"/>
          <w:color w:val="auto"/>
          <w:spacing w:val="0"/>
          <w:kern w:val="0"/>
          <w:sz w:val="32"/>
          <w:szCs w:val="32"/>
        </w:rPr>
        <w:t>月</w:t>
      </w:r>
      <w:r>
        <w:rPr>
          <w:rFonts w:hint="eastAsia" w:ascii="仿宋_GB2312" w:hAnsi="宋体" w:eastAsia="仿宋_GB2312" w:cs="宋体"/>
          <w:color w:val="auto"/>
          <w:spacing w:val="0"/>
          <w:kern w:val="0"/>
          <w:sz w:val="32"/>
          <w:szCs w:val="32"/>
          <w:lang w:val="en-US" w:eastAsia="zh-CN"/>
        </w:rPr>
        <w:t>20</w:t>
      </w:r>
      <w:r>
        <w:rPr>
          <w:rFonts w:hint="eastAsia" w:ascii="仿宋_GB2312" w:hAnsi="宋体" w:eastAsia="仿宋_GB2312" w:cs="宋体"/>
          <w:color w:val="auto"/>
          <w:spacing w:val="0"/>
          <w:kern w:val="0"/>
          <w:sz w:val="32"/>
          <w:szCs w:val="32"/>
        </w:rPr>
        <w:t>日。</w:t>
      </w:r>
    </w:p>
    <w:p w14:paraId="0AB7ED42">
      <w:pPr>
        <w:keepNext w:val="0"/>
        <w:keepLines w:val="0"/>
        <w:widowControl w:val="0"/>
        <w:suppressLineNumbers w:val="0"/>
        <w:spacing w:before="0" w:beforeAutospacing="0" w:after="0" w:afterAutospacing="0"/>
        <w:ind w:right="0" w:firstLine="640" w:firstLineChars="200"/>
        <w:jc w:val="both"/>
      </w:pPr>
      <w:r>
        <w:rPr>
          <w:rFonts w:hint="eastAsia" w:ascii="仿宋_GB2312" w:hAnsi="宋体" w:eastAsia="仿宋_GB2312" w:cs="宋体"/>
          <w:color w:val="auto"/>
          <w:spacing w:val="0"/>
          <w:kern w:val="0"/>
          <w:sz w:val="32"/>
          <w:szCs w:val="32"/>
          <w:lang w:val="en-US" w:eastAsia="zh-CN"/>
        </w:rPr>
        <w:t>（二）材料要求</w:t>
      </w:r>
      <w:r>
        <w:rPr>
          <w:rFonts w:hint="eastAsia" w:ascii="仿宋_GB2312" w:hAnsi="Verdana" w:eastAsia="仿宋_GB2312" w:cs="Times New Roman"/>
          <w:color w:val="auto"/>
          <w:spacing w:val="0"/>
          <w:kern w:val="2"/>
          <w:sz w:val="32"/>
          <w:szCs w:val="32"/>
          <w:lang w:val="en-US" w:eastAsia="zh-CN" w:bidi="ar-SA"/>
        </w:rPr>
        <w:t>：</w:t>
      </w:r>
      <w:r>
        <w:rPr>
          <w:rFonts w:hint="eastAsia" w:ascii="仿宋_GB2312" w:hAnsi="Verdana" w:eastAsia="仿宋_GB2312" w:cs="Times New Roman"/>
          <w:color w:val="auto"/>
          <w:spacing w:val="0"/>
          <w:kern w:val="2"/>
          <w:sz w:val="32"/>
          <w:szCs w:val="32"/>
          <w:lang w:val="en-US" w:eastAsia="zh-CN" w:bidi="ar-SA"/>
        </w:rPr>
        <w:fldChar w:fldCharType="begin"/>
      </w:r>
      <w:r>
        <w:rPr>
          <w:rFonts w:hint="eastAsia" w:ascii="仿宋_GB2312" w:hAnsi="Verdana" w:eastAsia="仿宋_GB2312" w:cs="Times New Roman"/>
          <w:color w:val="auto"/>
          <w:spacing w:val="0"/>
          <w:kern w:val="2"/>
          <w:sz w:val="32"/>
          <w:szCs w:val="32"/>
          <w:lang w:val="en-US" w:eastAsia="zh-CN" w:bidi="ar-SA"/>
        </w:rPr>
        <w:instrText xml:space="preserve"> HYPERLINK "mailto:申报材料须装订成册一式1份，纸质版材料寄送至市经管站（苏瑞杰，8267730），电子版材料由各县（市、区）农业农村局汇总发送至邮箱smsjgz@163.com。" </w:instrText>
      </w:r>
      <w:r>
        <w:rPr>
          <w:rFonts w:hint="eastAsia" w:ascii="仿宋_GB2312" w:hAnsi="Verdana" w:eastAsia="仿宋_GB2312" w:cs="Times New Roman"/>
          <w:color w:val="auto"/>
          <w:spacing w:val="0"/>
          <w:kern w:val="2"/>
          <w:sz w:val="32"/>
          <w:szCs w:val="32"/>
          <w:lang w:val="en-US" w:eastAsia="zh-CN" w:bidi="ar-SA"/>
        </w:rPr>
        <w:fldChar w:fldCharType="separate"/>
      </w:r>
      <w:r>
        <w:rPr>
          <w:rFonts w:hint="eastAsia" w:ascii="仿宋_GB2312" w:hAnsi="Verdana" w:eastAsia="仿宋_GB2312" w:cs="Times New Roman"/>
          <w:color w:val="auto"/>
          <w:spacing w:val="0"/>
          <w:kern w:val="2"/>
          <w:sz w:val="32"/>
          <w:szCs w:val="32"/>
          <w:lang w:val="en-US" w:eastAsia="zh-CN" w:bidi="ar-SA"/>
        </w:rPr>
        <w:t>申报材料须装订成册一式2份，县农业农村局、市农业农村局各留存1份，</w:t>
      </w:r>
      <w:r>
        <w:rPr>
          <w:rFonts w:hint="eastAsia" w:ascii="仿宋_GB2312" w:hAnsi="Calibri" w:eastAsia="仿宋_GB2312" w:cs="仿宋_GB2312"/>
          <w:bCs/>
          <w:kern w:val="0"/>
          <w:sz w:val="32"/>
          <w:szCs w:val="32"/>
          <w:lang w:val="en-US" w:eastAsia="zh-CN" w:bidi="ar"/>
        </w:rPr>
        <w:t>并提供电子文档。</w:t>
      </w:r>
    </w:p>
    <w:p w14:paraId="03AF3F57">
      <w:pPr>
        <w:keepNext w:val="0"/>
        <w:keepLines w:val="0"/>
        <w:pageBreakBefore w:val="0"/>
        <w:widowControl w:val="0"/>
        <w:kinsoku/>
        <w:wordWrap/>
        <w:overflowPunct/>
        <w:topLinePunct w:val="0"/>
        <w:autoSpaceDE/>
        <w:autoSpaceDN/>
        <w:bidi w:val="0"/>
        <w:snapToGrid/>
        <w:spacing w:before="0" w:after="0" w:line="500" w:lineRule="exact"/>
        <w:ind w:right="0" w:rightChars="0" w:firstLine="645"/>
        <w:textAlignment w:val="auto"/>
        <w:outlineLvl w:val="9"/>
        <w:rPr>
          <w:rFonts w:hint="eastAsia" w:ascii="仿宋_GB2312" w:hAnsi="Verdana" w:eastAsia="仿宋_GB2312" w:cs="Times New Roman"/>
          <w:color w:val="auto"/>
          <w:spacing w:val="0"/>
          <w:kern w:val="2"/>
          <w:sz w:val="32"/>
          <w:szCs w:val="32"/>
          <w:lang w:val="en-US" w:eastAsia="zh-CN" w:bidi="ar-SA"/>
        </w:rPr>
      </w:pPr>
      <w:r>
        <w:rPr>
          <w:rFonts w:hint="eastAsia" w:ascii="仿宋_GB2312" w:hAnsi="Verdana" w:eastAsia="仿宋_GB2312" w:cs="Times New Roman"/>
          <w:color w:val="auto"/>
          <w:spacing w:val="0"/>
          <w:kern w:val="2"/>
          <w:sz w:val="32"/>
          <w:szCs w:val="32"/>
          <w:lang w:val="en-US" w:eastAsia="zh-CN" w:bidi="ar-SA"/>
        </w:rPr>
        <w:fldChar w:fldCharType="end"/>
      </w:r>
      <w:r>
        <w:rPr>
          <w:rFonts w:hint="eastAsia" w:ascii="仿宋_GB2312" w:hAnsi="Verdana" w:eastAsia="仿宋_GB2312" w:cs="Times New Roman"/>
          <w:color w:val="auto"/>
          <w:spacing w:val="0"/>
          <w:kern w:val="2"/>
          <w:sz w:val="32"/>
          <w:szCs w:val="32"/>
          <w:lang w:val="en-US" w:eastAsia="zh-CN" w:bidi="ar-SA"/>
        </w:rPr>
        <w:t>联系人：苏瑞杰（三明市农村经济经营管理站）</w:t>
      </w:r>
    </w:p>
    <w:p w14:paraId="73AD00DD">
      <w:pPr>
        <w:pStyle w:val="2"/>
        <w:ind w:firstLine="640" w:firstLineChars="200"/>
        <w:rPr>
          <w:rFonts w:hint="default" w:ascii="仿宋_GB2312" w:hAnsi="Verdana" w:eastAsia="仿宋_GB2312" w:cs="Times New Roman"/>
          <w:color w:val="auto"/>
          <w:spacing w:val="0"/>
          <w:kern w:val="2"/>
          <w:sz w:val="32"/>
          <w:szCs w:val="32"/>
          <w:lang w:val="en-US" w:eastAsia="zh-CN" w:bidi="ar-SA"/>
        </w:rPr>
      </w:pPr>
      <w:r>
        <w:rPr>
          <w:rFonts w:hint="eastAsia" w:ascii="仿宋_GB2312" w:hAnsi="Verdana" w:eastAsia="仿宋_GB2312" w:cs="Times New Roman"/>
          <w:color w:val="auto"/>
          <w:spacing w:val="0"/>
          <w:kern w:val="2"/>
          <w:sz w:val="32"/>
          <w:szCs w:val="32"/>
          <w:lang w:val="en-US" w:eastAsia="zh-CN" w:bidi="ar-SA"/>
        </w:rPr>
        <w:t>地址：三明市三元区新市北路213号；邮编：365000</w:t>
      </w:r>
    </w:p>
    <w:p w14:paraId="3692BDF0">
      <w:pPr>
        <w:pStyle w:val="2"/>
        <w:ind w:firstLine="640" w:firstLineChars="200"/>
        <w:rPr>
          <w:rFonts w:hint="eastAsia" w:ascii="仿宋_GB2312" w:hAnsi="Verdana" w:eastAsia="仿宋_GB2312" w:cs="Times New Roman"/>
          <w:color w:val="auto"/>
          <w:spacing w:val="0"/>
          <w:kern w:val="2"/>
          <w:sz w:val="32"/>
          <w:szCs w:val="32"/>
          <w:lang w:val="en-US" w:eastAsia="zh-CN" w:bidi="ar-SA"/>
        </w:rPr>
      </w:pPr>
      <w:r>
        <w:rPr>
          <w:rFonts w:hint="eastAsia" w:ascii="仿宋_GB2312" w:hAnsi="Verdana" w:eastAsia="仿宋_GB2312" w:cs="Times New Roman"/>
          <w:color w:val="auto"/>
          <w:spacing w:val="0"/>
          <w:kern w:val="2"/>
          <w:sz w:val="32"/>
          <w:szCs w:val="32"/>
          <w:lang w:val="en-US" w:eastAsia="zh-CN" w:bidi="ar-SA"/>
        </w:rPr>
        <w:t>电话：0598-8267730；电子信箱：smsjgz@163.com</w:t>
      </w:r>
    </w:p>
    <w:p w14:paraId="36E44208">
      <w:pPr>
        <w:pStyle w:val="4"/>
        <w:keepNext w:val="0"/>
        <w:keepLines w:val="0"/>
        <w:pageBreakBefore w:val="0"/>
        <w:widowControl w:val="0"/>
        <w:kinsoku/>
        <w:wordWrap/>
        <w:overflowPunct/>
        <w:topLinePunct w:val="0"/>
        <w:autoSpaceDE/>
        <w:autoSpaceDN/>
        <w:bidi w:val="0"/>
        <w:snapToGrid/>
        <w:spacing w:before="0" w:after="0" w:line="500" w:lineRule="exact"/>
        <w:ind w:left="319" w:leftChars="152" w:right="0" w:rightChars="0" w:firstLine="280" w:firstLineChars="100"/>
        <w:textAlignment w:val="auto"/>
        <w:outlineLvl w:val="9"/>
        <w:rPr>
          <w:rFonts w:hint="eastAsia" w:ascii="仿宋_GB2312" w:hAnsi="宋体" w:eastAsia="仿宋_GB2312" w:cs="宋体"/>
          <w:color w:val="auto"/>
          <w:spacing w:val="-20"/>
          <w:kern w:val="0"/>
          <w:sz w:val="32"/>
          <w:szCs w:val="32"/>
        </w:rPr>
      </w:pPr>
    </w:p>
    <w:p w14:paraId="5956DFC7">
      <w:pPr>
        <w:pStyle w:val="4"/>
        <w:keepNext w:val="0"/>
        <w:keepLines w:val="0"/>
        <w:pageBreakBefore w:val="0"/>
        <w:widowControl w:val="0"/>
        <w:kinsoku/>
        <w:wordWrap/>
        <w:overflowPunct/>
        <w:topLinePunct w:val="0"/>
        <w:autoSpaceDE/>
        <w:autoSpaceDN/>
        <w:bidi w:val="0"/>
        <w:snapToGrid/>
        <w:spacing w:before="0" w:after="0" w:line="500" w:lineRule="exact"/>
        <w:ind w:left="319" w:leftChars="152" w:right="0" w:rightChars="0" w:firstLine="280" w:firstLineChars="100"/>
        <w:textAlignment w:val="auto"/>
        <w:outlineLvl w:val="9"/>
        <w:rPr>
          <w:rFonts w:hint="eastAsia" w:cs="Arial"/>
          <w:color w:val="auto"/>
          <w:spacing w:val="-23"/>
          <w:w w:val="100"/>
          <w:sz w:val="32"/>
          <w:szCs w:val="32"/>
        </w:rPr>
      </w:pPr>
      <w:r>
        <w:rPr>
          <w:rFonts w:hint="eastAsia" w:ascii="仿宋_GB2312" w:hAnsi="宋体" w:eastAsia="仿宋_GB2312" w:cs="宋体"/>
          <w:color w:val="auto"/>
          <w:spacing w:val="-20"/>
          <w:w w:val="100"/>
          <w:kern w:val="0"/>
          <w:sz w:val="32"/>
          <w:szCs w:val="32"/>
        </w:rPr>
        <w:t>附件</w:t>
      </w:r>
      <w:r>
        <w:rPr>
          <w:rFonts w:hint="eastAsia" w:hAnsi="宋体" w:cs="宋体"/>
          <w:color w:val="auto"/>
          <w:spacing w:val="-20"/>
          <w:w w:val="100"/>
          <w:kern w:val="0"/>
          <w:sz w:val="36"/>
          <w:szCs w:val="36"/>
          <w:lang w:eastAsia="zh-CN"/>
        </w:rPr>
        <w:t>：</w:t>
      </w:r>
      <w:r>
        <w:rPr>
          <w:rFonts w:hint="eastAsia" w:cs="Arial"/>
          <w:color w:val="auto"/>
          <w:spacing w:val="-23"/>
          <w:w w:val="100"/>
          <w:sz w:val="32"/>
          <w:szCs w:val="32"/>
          <w:lang w:val="en-US" w:eastAsia="zh-CN"/>
        </w:rPr>
        <w:t>1</w:t>
      </w:r>
      <w:r>
        <w:rPr>
          <w:rFonts w:hint="eastAsia" w:cs="Arial"/>
          <w:color w:val="auto"/>
          <w:spacing w:val="-23"/>
          <w:w w:val="100"/>
          <w:sz w:val="32"/>
          <w:szCs w:val="32"/>
        </w:rPr>
        <w:t>.202</w:t>
      </w:r>
      <w:r>
        <w:rPr>
          <w:rFonts w:hint="eastAsia" w:cs="Arial"/>
          <w:color w:val="auto"/>
          <w:spacing w:val="-23"/>
          <w:w w:val="100"/>
          <w:sz w:val="32"/>
          <w:szCs w:val="32"/>
          <w:lang w:val="en-US" w:eastAsia="zh-CN"/>
        </w:rPr>
        <w:t>5</w:t>
      </w:r>
      <w:r>
        <w:rPr>
          <w:rFonts w:hint="eastAsia" w:cs="Arial"/>
          <w:color w:val="auto"/>
          <w:spacing w:val="-23"/>
          <w:w w:val="100"/>
          <w:sz w:val="32"/>
          <w:szCs w:val="32"/>
        </w:rPr>
        <w:t>年市级农民合作社优质社申报表</w:t>
      </w:r>
    </w:p>
    <w:p w14:paraId="011B3EFD">
      <w:pPr>
        <w:pStyle w:val="4"/>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1616" w:firstLineChars="590"/>
        <w:textAlignment w:val="auto"/>
        <w:outlineLvl w:val="9"/>
        <w:rPr>
          <w:rFonts w:hint="eastAsia" w:cs="Arial"/>
          <w:color w:val="auto"/>
          <w:spacing w:val="-23"/>
          <w:w w:val="100"/>
          <w:sz w:val="32"/>
          <w:szCs w:val="32"/>
        </w:rPr>
      </w:pPr>
      <w:r>
        <w:rPr>
          <w:rFonts w:hint="eastAsia" w:cs="Arial"/>
          <w:color w:val="auto"/>
          <w:spacing w:val="-23"/>
          <w:w w:val="100"/>
          <w:sz w:val="32"/>
          <w:szCs w:val="32"/>
          <w:lang w:val="en-US" w:eastAsia="zh-CN"/>
        </w:rPr>
        <w:t>2</w:t>
      </w:r>
      <w:r>
        <w:rPr>
          <w:rFonts w:hint="eastAsia" w:cs="Arial"/>
          <w:color w:val="auto"/>
          <w:spacing w:val="-23"/>
          <w:w w:val="100"/>
          <w:sz w:val="32"/>
          <w:szCs w:val="32"/>
        </w:rPr>
        <w:t>.202</w:t>
      </w:r>
      <w:r>
        <w:rPr>
          <w:rFonts w:hint="eastAsia" w:cs="Arial"/>
          <w:color w:val="auto"/>
          <w:spacing w:val="-23"/>
          <w:w w:val="100"/>
          <w:sz w:val="32"/>
          <w:szCs w:val="32"/>
          <w:lang w:val="en-US" w:eastAsia="zh-CN"/>
        </w:rPr>
        <w:t>5</w:t>
      </w:r>
      <w:r>
        <w:rPr>
          <w:rFonts w:hint="eastAsia" w:cs="Arial"/>
          <w:color w:val="auto"/>
          <w:spacing w:val="-23"/>
          <w:w w:val="100"/>
          <w:sz w:val="32"/>
          <w:szCs w:val="32"/>
        </w:rPr>
        <w:t>年市级家庭农场优质场申报表</w:t>
      </w:r>
    </w:p>
    <w:p w14:paraId="344BE324">
      <w:pPr>
        <w:keepNext w:val="0"/>
        <w:keepLines w:val="0"/>
        <w:pageBreakBefore w:val="0"/>
        <w:widowControl/>
        <w:numPr>
          <w:ilvl w:val="0"/>
          <w:numId w:val="0"/>
        </w:numPr>
        <w:kinsoku/>
        <w:wordWrap/>
        <w:overflowPunct/>
        <w:topLinePunct w:val="0"/>
        <w:autoSpaceDE/>
        <w:autoSpaceDN/>
        <w:bidi w:val="0"/>
        <w:snapToGrid/>
        <w:spacing w:before="0" w:after="0" w:line="500" w:lineRule="exact"/>
        <w:ind w:right="0" w:rightChars="0" w:firstLine="1400" w:firstLineChars="500"/>
        <w:textAlignment w:val="auto"/>
        <w:outlineLvl w:val="9"/>
        <w:rPr>
          <w:rFonts w:ascii="仿宋_GB2312" w:eastAsia="仿宋_GB2312"/>
          <w:color w:val="auto"/>
          <w:spacing w:val="-20"/>
          <w:sz w:val="32"/>
          <w:szCs w:val="32"/>
        </w:rPr>
      </w:pPr>
    </w:p>
    <w:p w14:paraId="28753BF2">
      <w:pPr>
        <w:pStyle w:val="2"/>
      </w:pPr>
    </w:p>
    <w:p w14:paraId="751336D9">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Verdana" w:hAnsi="Verdana" w:eastAsia="仿宋_GB2312" w:cs="Times New Roman"/>
          <w:color w:val="auto"/>
          <w:spacing w:val="0"/>
          <w:sz w:val="32"/>
          <w:szCs w:val="32"/>
          <w:lang w:val="en-US" w:eastAsia="zh-CN"/>
        </w:rPr>
        <w:t>（此件主动公开）</w:t>
      </w:r>
    </w:p>
    <w:p w14:paraId="179D1A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w:t>
      </w:r>
    </w:p>
    <w:p w14:paraId="59A88E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pacing w:val="0"/>
          <w:sz w:val="32"/>
          <w:szCs w:val="32"/>
          <w:lang w:val="en-US" w:eastAsia="zh-CN"/>
        </w:rPr>
      </w:pPr>
    </w:p>
    <w:p w14:paraId="7DBE2DFC">
      <w:pPr>
        <w:keepNext w:val="0"/>
        <w:keepLines w:val="0"/>
        <w:pageBreakBefore w:val="0"/>
        <w:kinsoku/>
        <w:wordWrap/>
        <w:overflowPunct/>
        <w:topLinePunct w:val="0"/>
        <w:autoSpaceDE/>
        <w:bidi w:val="0"/>
        <w:rPr>
          <w:rFonts w:hint="eastAsia" w:ascii="黑体" w:hAnsi="宋体" w:eastAsia="黑体"/>
          <w:color w:val="auto"/>
          <w:spacing w:val="0"/>
          <w:sz w:val="32"/>
          <w:szCs w:val="32"/>
          <w:lang w:eastAsia="zh-CN"/>
        </w:rPr>
      </w:pPr>
      <w:r>
        <w:rPr>
          <w:rFonts w:hint="eastAsia" w:ascii="黑体" w:hAnsi="宋体" w:eastAsia="黑体"/>
          <w:color w:val="auto"/>
          <w:spacing w:val="0"/>
          <w:sz w:val="32"/>
          <w:szCs w:val="32"/>
        </w:rPr>
        <w:t>附件</w:t>
      </w:r>
      <w:r>
        <w:rPr>
          <w:rFonts w:hint="eastAsia" w:ascii="黑体" w:hAnsi="宋体" w:eastAsia="黑体"/>
          <w:color w:val="auto"/>
          <w:spacing w:val="0"/>
          <w:sz w:val="32"/>
          <w:szCs w:val="32"/>
          <w:lang w:val="en-US" w:eastAsia="zh-CN"/>
        </w:rPr>
        <w:t>1</w:t>
      </w:r>
    </w:p>
    <w:p w14:paraId="00F627DB">
      <w:pPr>
        <w:keepNext w:val="0"/>
        <w:keepLines w:val="0"/>
        <w:pageBreakBefore w:val="0"/>
        <w:kinsoku/>
        <w:wordWrap/>
        <w:overflowPunct/>
        <w:topLinePunct w:val="0"/>
        <w:autoSpaceDE/>
        <w:bidi w:val="0"/>
        <w:spacing w:line="600" w:lineRule="exact"/>
        <w:jc w:val="center"/>
        <w:rPr>
          <w:rFonts w:hint="eastAsia" w:ascii="方正小标宋简体" w:hAnsi="方正小标宋简体" w:eastAsia="方正小标宋简体" w:cs="方正小标宋简体"/>
          <w:b w:val="0"/>
          <w:bCs w:val="0"/>
          <w:color w:val="auto"/>
          <w:spacing w:val="0"/>
          <w:kern w:val="0"/>
          <w:sz w:val="32"/>
          <w:szCs w:val="32"/>
        </w:rPr>
      </w:pPr>
      <w:r>
        <w:rPr>
          <w:rFonts w:hint="eastAsia" w:ascii="方正小标宋简体" w:hAnsi="方正小标宋简体" w:eastAsia="方正小标宋简体" w:cs="方正小标宋简体"/>
          <w:color w:val="auto"/>
          <w:spacing w:val="0"/>
          <w:kern w:val="0"/>
          <w:sz w:val="32"/>
          <w:szCs w:val="32"/>
          <w:lang w:eastAsia="zh-CN"/>
        </w:rPr>
        <w:t>202</w:t>
      </w:r>
      <w:r>
        <w:rPr>
          <w:rFonts w:hint="eastAsia" w:ascii="方正小标宋简体" w:hAnsi="方正小标宋简体" w:eastAsia="方正小标宋简体" w:cs="方正小标宋简体"/>
          <w:color w:val="auto"/>
          <w:spacing w:val="0"/>
          <w:kern w:val="0"/>
          <w:sz w:val="32"/>
          <w:szCs w:val="32"/>
          <w:lang w:val="en-US" w:eastAsia="zh-CN"/>
        </w:rPr>
        <w:t>5</w:t>
      </w:r>
      <w:r>
        <w:rPr>
          <w:rFonts w:hint="eastAsia" w:ascii="方正小标宋简体" w:hAnsi="方正小标宋简体" w:eastAsia="方正小标宋简体" w:cs="方正小标宋简体"/>
          <w:color w:val="auto"/>
          <w:spacing w:val="0"/>
          <w:kern w:val="0"/>
          <w:sz w:val="32"/>
          <w:szCs w:val="32"/>
        </w:rPr>
        <w:t>年市级农民合作社</w:t>
      </w:r>
      <w:r>
        <w:rPr>
          <w:rFonts w:hint="eastAsia" w:ascii="方正小标宋简体" w:hAnsi="方正小标宋简体" w:eastAsia="方正小标宋简体" w:cs="方正小标宋简体"/>
          <w:color w:val="auto"/>
          <w:spacing w:val="0"/>
          <w:kern w:val="0"/>
          <w:sz w:val="32"/>
          <w:szCs w:val="32"/>
          <w:lang w:val="en-US" w:eastAsia="zh-CN"/>
        </w:rPr>
        <w:t>优质社</w:t>
      </w:r>
      <w:r>
        <w:rPr>
          <w:rFonts w:hint="eastAsia" w:ascii="方正小标宋简体" w:hAnsi="方正小标宋简体" w:eastAsia="方正小标宋简体" w:cs="方正小标宋简体"/>
          <w:color w:val="auto"/>
          <w:spacing w:val="0"/>
          <w:kern w:val="0"/>
          <w:sz w:val="32"/>
          <w:szCs w:val="32"/>
        </w:rPr>
        <w:t>申报</w:t>
      </w:r>
      <w:r>
        <w:rPr>
          <w:rFonts w:hint="eastAsia" w:ascii="方正小标宋简体" w:hAnsi="方正小标宋简体" w:eastAsia="方正小标宋简体" w:cs="方正小标宋简体"/>
          <w:color w:val="auto"/>
          <w:spacing w:val="0"/>
          <w:kern w:val="0"/>
          <w:sz w:val="32"/>
          <w:szCs w:val="32"/>
          <w:lang w:val="en-US" w:eastAsia="zh-CN"/>
        </w:rPr>
        <w:t>表</w:t>
      </w:r>
      <w:r>
        <w:rPr>
          <w:rFonts w:hint="eastAsia" w:ascii="方正小标宋简体" w:hAnsi="方正小标宋简体" w:eastAsia="方正小标宋简体" w:cs="方正小标宋简体"/>
          <w:b w:val="0"/>
          <w:bCs w:val="0"/>
          <w:color w:val="auto"/>
          <w:spacing w:val="0"/>
          <w:kern w:val="0"/>
          <w:sz w:val="32"/>
          <w:szCs w:val="32"/>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09"/>
        <w:gridCol w:w="139"/>
        <w:gridCol w:w="90"/>
        <w:gridCol w:w="338"/>
        <w:gridCol w:w="1134"/>
        <w:gridCol w:w="139"/>
        <w:gridCol w:w="853"/>
        <w:gridCol w:w="284"/>
        <w:gridCol w:w="282"/>
        <w:gridCol w:w="1135"/>
        <w:gridCol w:w="1613"/>
      </w:tblGrid>
      <w:tr w14:paraId="17AC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noWrap w:val="0"/>
            <w:vAlign w:val="center"/>
          </w:tcPr>
          <w:p w14:paraId="317B9269">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农民合作社名称</w:t>
            </w:r>
          </w:p>
        </w:tc>
        <w:tc>
          <w:tcPr>
            <w:tcW w:w="6716" w:type="dxa"/>
            <w:gridSpan w:val="11"/>
            <w:noWrap w:val="0"/>
            <w:vAlign w:val="center"/>
          </w:tcPr>
          <w:p w14:paraId="4B2F30F1">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46F6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vMerge w:val="restart"/>
            <w:noWrap w:val="0"/>
            <w:vAlign w:val="center"/>
          </w:tcPr>
          <w:p w14:paraId="555479E6">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理事长情况</w:t>
            </w:r>
          </w:p>
        </w:tc>
        <w:tc>
          <w:tcPr>
            <w:tcW w:w="1276" w:type="dxa"/>
            <w:gridSpan w:val="4"/>
            <w:noWrap w:val="0"/>
            <w:vAlign w:val="center"/>
          </w:tcPr>
          <w:p w14:paraId="2E88D565">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姓名</w:t>
            </w:r>
          </w:p>
        </w:tc>
        <w:tc>
          <w:tcPr>
            <w:tcW w:w="2126" w:type="dxa"/>
            <w:gridSpan w:val="3"/>
            <w:noWrap w:val="0"/>
            <w:vAlign w:val="center"/>
          </w:tcPr>
          <w:p w14:paraId="31270533">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1701" w:type="dxa"/>
            <w:gridSpan w:val="3"/>
            <w:noWrap w:val="0"/>
            <w:vAlign w:val="center"/>
          </w:tcPr>
          <w:p w14:paraId="6AC66C6A">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年龄</w:t>
            </w:r>
          </w:p>
        </w:tc>
        <w:tc>
          <w:tcPr>
            <w:tcW w:w="1613" w:type="dxa"/>
            <w:noWrap w:val="0"/>
            <w:vAlign w:val="center"/>
          </w:tcPr>
          <w:p w14:paraId="14264D35">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030C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vMerge w:val="continue"/>
            <w:noWrap w:val="0"/>
            <w:vAlign w:val="center"/>
          </w:tcPr>
          <w:p w14:paraId="302FD9AA">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1276" w:type="dxa"/>
            <w:gridSpan w:val="4"/>
            <w:noWrap w:val="0"/>
            <w:vAlign w:val="center"/>
          </w:tcPr>
          <w:p w14:paraId="00EDE84E">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身份证号</w:t>
            </w:r>
          </w:p>
        </w:tc>
        <w:tc>
          <w:tcPr>
            <w:tcW w:w="2126" w:type="dxa"/>
            <w:gridSpan w:val="3"/>
            <w:noWrap w:val="0"/>
            <w:vAlign w:val="center"/>
          </w:tcPr>
          <w:p w14:paraId="21AF8A19">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1701" w:type="dxa"/>
            <w:gridSpan w:val="3"/>
            <w:noWrap w:val="0"/>
            <w:vAlign w:val="center"/>
          </w:tcPr>
          <w:p w14:paraId="786FB065">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文化程度</w:t>
            </w:r>
          </w:p>
        </w:tc>
        <w:tc>
          <w:tcPr>
            <w:tcW w:w="1613" w:type="dxa"/>
            <w:noWrap w:val="0"/>
            <w:vAlign w:val="center"/>
          </w:tcPr>
          <w:p w14:paraId="33BE5047">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7E9E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vMerge w:val="continue"/>
            <w:noWrap w:val="0"/>
            <w:vAlign w:val="center"/>
          </w:tcPr>
          <w:p w14:paraId="37E6D2E5">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1276" w:type="dxa"/>
            <w:gridSpan w:val="4"/>
            <w:noWrap w:val="0"/>
            <w:vAlign w:val="center"/>
          </w:tcPr>
          <w:p w14:paraId="6ECAD590">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所获荣誉</w:t>
            </w:r>
          </w:p>
        </w:tc>
        <w:tc>
          <w:tcPr>
            <w:tcW w:w="5440" w:type="dxa"/>
            <w:gridSpan w:val="7"/>
            <w:noWrap w:val="0"/>
            <w:vAlign w:val="center"/>
          </w:tcPr>
          <w:p w14:paraId="4111E317">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713B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noWrap w:val="0"/>
            <w:vAlign w:val="center"/>
          </w:tcPr>
          <w:p w14:paraId="2D27A774">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详细地址</w:t>
            </w:r>
          </w:p>
        </w:tc>
        <w:tc>
          <w:tcPr>
            <w:tcW w:w="3402" w:type="dxa"/>
            <w:gridSpan w:val="7"/>
            <w:noWrap w:val="0"/>
            <w:vAlign w:val="center"/>
          </w:tcPr>
          <w:p w14:paraId="3DD69FE2">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1701" w:type="dxa"/>
            <w:gridSpan w:val="3"/>
            <w:noWrap w:val="0"/>
            <w:vAlign w:val="center"/>
          </w:tcPr>
          <w:p w14:paraId="1DF62021">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电话</w:t>
            </w:r>
          </w:p>
        </w:tc>
        <w:tc>
          <w:tcPr>
            <w:tcW w:w="1613" w:type="dxa"/>
            <w:noWrap w:val="0"/>
            <w:vAlign w:val="center"/>
          </w:tcPr>
          <w:p w14:paraId="01396FD4">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0CE9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noWrap w:val="0"/>
            <w:vAlign w:val="center"/>
          </w:tcPr>
          <w:p w14:paraId="1B39B642">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注册登记时间</w:t>
            </w:r>
          </w:p>
        </w:tc>
        <w:tc>
          <w:tcPr>
            <w:tcW w:w="2549" w:type="dxa"/>
            <w:gridSpan w:val="6"/>
            <w:noWrap w:val="0"/>
            <w:vAlign w:val="center"/>
          </w:tcPr>
          <w:p w14:paraId="721D2041">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554" w:type="dxa"/>
            <w:gridSpan w:val="4"/>
            <w:noWrap w:val="0"/>
            <w:vAlign w:val="center"/>
          </w:tcPr>
          <w:p w14:paraId="6A8E4FCA">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val="en-US" w:eastAsia="zh-CN"/>
              </w:rPr>
              <w:t>是否县级优质社</w:t>
            </w:r>
          </w:p>
        </w:tc>
        <w:tc>
          <w:tcPr>
            <w:tcW w:w="1613" w:type="dxa"/>
            <w:noWrap w:val="0"/>
            <w:vAlign w:val="center"/>
          </w:tcPr>
          <w:p w14:paraId="1C6CFB98">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526F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7" w:type="dxa"/>
            <w:gridSpan w:val="3"/>
            <w:noWrap w:val="0"/>
            <w:vAlign w:val="center"/>
          </w:tcPr>
          <w:p w14:paraId="1ABCDCE6">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注册资金（万元）</w:t>
            </w:r>
          </w:p>
        </w:tc>
        <w:tc>
          <w:tcPr>
            <w:tcW w:w="1701" w:type="dxa"/>
            <w:gridSpan w:val="4"/>
            <w:noWrap w:val="0"/>
            <w:vAlign w:val="center"/>
          </w:tcPr>
          <w:p w14:paraId="40F45489">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554" w:type="dxa"/>
            <w:gridSpan w:val="4"/>
            <w:noWrap w:val="0"/>
            <w:vAlign w:val="center"/>
          </w:tcPr>
          <w:p w14:paraId="7B8C1279">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lang w:val="en-US" w:eastAsia="zh-CN"/>
              </w:rPr>
            </w:pPr>
            <w:r>
              <w:rPr>
                <w:rFonts w:hint="eastAsia" w:ascii="仿宋_GB2312" w:hAnsi="仿宋_GB2312" w:eastAsia="仿宋_GB2312" w:cs="仿宋_GB2312"/>
                <w:color w:val="auto"/>
                <w:spacing w:val="0"/>
                <w:sz w:val="21"/>
                <w:szCs w:val="21"/>
              </w:rPr>
              <w:t>成员货币出资额（万元）</w:t>
            </w:r>
          </w:p>
        </w:tc>
        <w:tc>
          <w:tcPr>
            <w:tcW w:w="1613" w:type="dxa"/>
            <w:noWrap w:val="0"/>
            <w:vAlign w:val="center"/>
          </w:tcPr>
          <w:p w14:paraId="68A6A36B">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10DB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7" w:type="dxa"/>
            <w:gridSpan w:val="3"/>
            <w:noWrap w:val="0"/>
            <w:vAlign w:val="center"/>
          </w:tcPr>
          <w:p w14:paraId="23FB1E77">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实有成员数</w:t>
            </w:r>
          </w:p>
        </w:tc>
        <w:tc>
          <w:tcPr>
            <w:tcW w:w="1701" w:type="dxa"/>
            <w:gridSpan w:val="4"/>
            <w:noWrap w:val="0"/>
            <w:vAlign w:val="center"/>
          </w:tcPr>
          <w:p w14:paraId="5D83B59A">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554" w:type="dxa"/>
            <w:gridSpan w:val="4"/>
            <w:noWrap w:val="0"/>
            <w:vAlign w:val="center"/>
          </w:tcPr>
          <w:p w14:paraId="4535D629">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其中：农民成员数</w:t>
            </w:r>
          </w:p>
        </w:tc>
        <w:tc>
          <w:tcPr>
            <w:tcW w:w="1613" w:type="dxa"/>
            <w:noWrap w:val="0"/>
            <w:vAlign w:val="center"/>
          </w:tcPr>
          <w:p w14:paraId="5424F1B6">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3533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57" w:type="dxa"/>
            <w:gridSpan w:val="3"/>
            <w:noWrap w:val="0"/>
            <w:vAlign w:val="center"/>
          </w:tcPr>
          <w:p w14:paraId="0A46AC4A">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主要生产经营项目及</w:t>
            </w:r>
          </w:p>
          <w:p w14:paraId="638E35F8">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经营规模（面积、产量等）</w:t>
            </w:r>
          </w:p>
        </w:tc>
        <w:tc>
          <w:tcPr>
            <w:tcW w:w="5868" w:type="dxa"/>
            <w:gridSpan w:val="9"/>
            <w:noWrap w:val="0"/>
            <w:vAlign w:val="center"/>
          </w:tcPr>
          <w:p w14:paraId="3049F44B">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p w14:paraId="5F9D7712">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p w14:paraId="2D0157B3">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6817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gridSpan w:val="5"/>
            <w:noWrap w:val="0"/>
            <w:vAlign w:val="center"/>
          </w:tcPr>
          <w:p w14:paraId="581F337A">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w:t>
            </w:r>
          </w:p>
        </w:tc>
        <w:tc>
          <w:tcPr>
            <w:tcW w:w="2692" w:type="dxa"/>
            <w:gridSpan w:val="5"/>
            <w:noWrap w:val="0"/>
            <w:vAlign w:val="center"/>
          </w:tcPr>
          <w:p w14:paraId="0D7C6309">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eastAsia="zh-CN"/>
              </w:rPr>
              <w:t>20</w:t>
            </w:r>
            <w:r>
              <w:rPr>
                <w:rFonts w:hint="eastAsia" w:ascii="仿宋_GB2312" w:hAnsi="仿宋_GB2312" w:eastAsia="仿宋_GB2312" w:cs="仿宋_GB2312"/>
                <w:color w:val="auto"/>
                <w:spacing w:val="0"/>
                <w:sz w:val="21"/>
                <w:szCs w:val="21"/>
                <w:lang w:val="en-US" w:eastAsia="zh-CN"/>
              </w:rPr>
              <w:t>23</w:t>
            </w:r>
            <w:r>
              <w:rPr>
                <w:rFonts w:hint="eastAsia" w:ascii="仿宋_GB2312" w:hAnsi="仿宋_GB2312" w:eastAsia="仿宋_GB2312" w:cs="仿宋_GB2312"/>
                <w:color w:val="auto"/>
                <w:spacing w:val="0"/>
                <w:sz w:val="21"/>
                <w:szCs w:val="21"/>
              </w:rPr>
              <w:t>年</w:t>
            </w:r>
          </w:p>
        </w:tc>
        <w:tc>
          <w:tcPr>
            <w:tcW w:w="2748" w:type="dxa"/>
            <w:gridSpan w:val="2"/>
            <w:noWrap w:val="0"/>
            <w:vAlign w:val="center"/>
          </w:tcPr>
          <w:p w14:paraId="6C2ABC0B">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eastAsia="zh-CN"/>
              </w:rPr>
              <w:t>202</w:t>
            </w:r>
            <w:r>
              <w:rPr>
                <w:rFonts w:hint="eastAsia" w:ascii="仿宋_GB2312" w:hAnsi="仿宋_GB2312" w:eastAsia="仿宋_GB2312" w:cs="仿宋_GB2312"/>
                <w:color w:val="auto"/>
                <w:spacing w:val="0"/>
                <w:sz w:val="21"/>
                <w:szCs w:val="21"/>
                <w:lang w:val="en-US" w:eastAsia="zh-CN"/>
              </w:rPr>
              <w:t>4</w:t>
            </w:r>
            <w:r>
              <w:rPr>
                <w:rFonts w:hint="eastAsia" w:ascii="仿宋_GB2312" w:hAnsi="仿宋_GB2312" w:eastAsia="仿宋_GB2312" w:cs="仿宋_GB2312"/>
                <w:color w:val="auto"/>
                <w:spacing w:val="0"/>
                <w:sz w:val="21"/>
                <w:szCs w:val="21"/>
              </w:rPr>
              <w:t>年</w:t>
            </w:r>
          </w:p>
        </w:tc>
      </w:tr>
      <w:tr w14:paraId="5D12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gridSpan w:val="5"/>
            <w:noWrap w:val="0"/>
            <w:vAlign w:val="center"/>
          </w:tcPr>
          <w:p w14:paraId="42F7358B">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固定资产净值（万元）</w:t>
            </w:r>
          </w:p>
        </w:tc>
        <w:tc>
          <w:tcPr>
            <w:tcW w:w="2692" w:type="dxa"/>
            <w:gridSpan w:val="5"/>
            <w:noWrap w:val="0"/>
            <w:vAlign w:val="center"/>
          </w:tcPr>
          <w:p w14:paraId="263B28E8">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748" w:type="dxa"/>
            <w:gridSpan w:val="2"/>
            <w:noWrap w:val="0"/>
            <w:vAlign w:val="center"/>
          </w:tcPr>
          <w:p w14:paraId="349F8383">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5EEC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gridSpan w:val="5"/>
            <w:noWrap w:val="0"/>
            <w:vAlign w:val="center"/>
          </w:tcPr>
          <w:p w14:paraId="5515AD72">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年经营收入（万元）</w:t>
            </w:r>
          </w:p>
        </w:tc>
        <w:tc>
          <w:tcPr>
            <w:tcW w:w="2692" w:type="dxa"/>
            <w:gridSpan w:val="5"/>
            <w:noWrap w:val="0"/>
            <w:vAlign w:val="center"/>
          </w:tcPr>
          <w:p w14:paraId="08578AF3">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748" w:type="dxa"/>
            <w:gridSpan w:val="2"/>
            <w:noWrap w:val="0"/>
            <w:vAlign w:val="center"/>
          </w:tcPr>
          <w:p w14:paraId="4DCFEF87">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73E3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gridSpan w:val="5"/>
            <w:noWrap w:val="0"/>
            <w:vAlign w:val="center"/>
          </w:tcPr>
          <w:p w14:paraId="64EFFD0E">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盈余总额（万元）</w:t>
            </w:r>
          </w:p>
        </w:tc>
        <w:tc>
          <w:tcPr>
            <w:tcW w:w="2692" w:type="dxa"/>
            <w:gridSpan w:val="5"/>
            <w:noWrap w:val="0"/>
            <w:vAlign w:val="center"/>
          </w:tcPr>
          <w:p w14:paraId="0EEC7B50">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748" w:type="dxa"/>
            <w:gridSpan w:val="2"/>
            <w:noWrap w:val="0"/>
            <w:vAlign w:val="center"/>
          </w:tcPr>
          <w:p w14:paraId="5778335D">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2F25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gridSpan w:val="5"/>
            <w:noWrap w:val="0"/>
            <w:vAlign w:val="center"/>
          </w:tcPr>
          <w:p w14:paraId="398293B6">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盈余返还总额（万元）</w:t>
            </w:r>
          </w:p>
        </w:tc>
        <w:tc>
          <w:tcPr>
            <w:tcW w:w="2692" w:type="dxa"/>
            <w:gridSpan w:val="5"/>
            <w:noWrap w:val="0"/>
            <w:vAlign w:val="center"/>
          </w:tcPr>
          <w:p w14:paraId="69653530">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748" w:type="dxa"/>
            <w:gridSpan w:val="2"/>
            <w:noWrap w:val="0"/>
            <w:vAlign w:val="center"/>
          </w:tcPr>
          <w:p w14:paraId="31AAAA61">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531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gridSpan w:val="5"/>
            <w:noWrap w:val="0"/>
            <w:vAlign w:val="center"/>
          </w:tcPr>
          <w:p w14:paraId="62B59740">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成员社内年均所得收入（元）</w:t>
            </w:r>
          </w:p>
        </w:tc>
        <w:tc>
          <w:tcPr>
            <w:tcW w:w="2692" w:type="dxa"/>
            <w:gridSpan w:val="5"/>
            <w:noWrap w:val="0"/>
            <w:vAlign w:val="center"/>
          </w:tcPr>
          <w:p w14:paraId="0D0C2F10">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748" w:type="dxa"/>
            <w:gridSpan w:val="2"/>
            <w:noWrap w:val="0"/>
            <w:vAlign w:val="center"/>
          </w:tcPr>
          <w:p w14:paraId="0AC2B7F5">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0AC3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2" w:type="dxa"/>
            <w:gridSpan w:val="11"/>
            <w:noWrap w:val="0"/>
            <w:vAlign w:val="center"/>
          </w:tcPr>
          <w:p w14:paraId="3A0E1893">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可分配盈余按与成员交易量（额）返还比例%</w:t>
            </w:r>
          </w:p>
        </w:tc>
        <w:tc>
          <w:tcPr>
            <w:tcW w:w="1613" w:type="dxa"/>
            <w:noWrap w:val="0"/>
            <w:vAlign w:val="center"/>
          </w:tcPr>
          <w:p w14:paraId="03943345">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5590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8" w:type="dxa"/>
            <w:gridSpan w:val="2"/>
            <w:noWrap w:val="0"/>
            <w:vAlign w:val="center"/>
          </w:tcPr>
          <w:p w14:paraId="3F7559D2">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是否建立成员账户</w:t>
            </w:r>
          </w:p>
        </w:tc>
        <w:tc>
          <w:tcPr>
            <w:tcW w:w="1701" w:type="dxa"/>
            <w:gridSpan w:val="4"/>
            <w:noWrap w:val="0"/>
            <w:vAlign w:val="center"/>
          </w:tcPr>
          <w:p w14:paraId="10A4BBB5">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c>
          <w:tcPr>
            <w:tcW w:w="2693" w:type="dxa"/>
            <w:gridSpan w:val="5"/>
            <w:noWrap w:val="0"/>
            <w:vAlign w:val="center"/>
          </w:tcPr>
          <w:p w14:paraId="557057A3">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财务软件名称</w:t>
            </w:r>
          </w:p>
        </w:tc>
        <w:tc>
          <w:tcPr>
            <w:tcW w:w="1613" w:type="dxa"/>
            <w:noWrap w:val="0"/>
            <w:vAlign w:val="center"/>
          </w:tcPr>
          <w:p w14:paraId="0D2B33FD">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5226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95" w:type="dxa"/>
            <w:gridSpan w:val="9"/>
            <w:noWrap w:val="0"/>
            <w:vAlign w:val="center"/>
          </w:tcPr>
          <w:p w14:paraId="03D8D3D6">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是否建立生产记录档案制度</w:t>
            </w:r>
          </w:p>
        </w:tc>
        <w:tc>
          <w:tcPr>
            <w:tcW w:w="3030" w:type="dxa"/>
            <w:gridSpan w:val="3"/>
            <w:noWrap w:val="0"/>
            <w:vAlign w:val="center"/>
          </w:tcPr>
          <w:p w14:paraId="155884AB">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480F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95" w:type="dxa"/>
            <w:gridSpan w:val="9"/>
            <w:noWrap w:val="0"/>
            <w:vAlign w:val="center"/>
          </w:tcPr>
          <w:p w14:paraId="10831539">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lang w:val="en-US" w:eastAsia="zh-CN"/>
              </w:rPr>
            </w:pPr>
            <w:r>
              <w:rPr>
                <w:rFonts w:hint="eastAsia" w:ascii="仿宋_GB2312" w:hAnsi="仿宋_GB2312" w:eastAsia="仿宋_GB2312" w:cs="仿宋_GB2312"/>
                <w:color w:val="auto"/>
                <w:spacing w:val="0"/>
                <w:sz w:val="21"/>
                <w:szCs w:val="21"/>
              </w:rPr>
              <w:t>是否</w:t>
            </w:r>
            <w:r>
              <w:rPr>
                <w:rFonts w:hint="eastAsia" w:ascii="仿宋_GB2312" w:hAnsi="仿宋_GB2312" w:eastAsia="仿宋_GB2312" w:cs="仿宋_GB2312"/>
                <w:color w:val="auto"/>
                <w:spacing w:val="0"/>
                <w:sz w:val="21"/>
                <w:szCs w:val="21"/>
                <w:lang w:val="en-US" w:eastAsia="zh-CN"/>
              </w:rPr>
              <w:t>纳入福建省食用农产品承诺达标合格证与</w:t>
            </w:r>
          </w:p>
          <w:p w14:paraId="0FA8C746">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val="en-US" w:eastAsia="zh-CN"/>
              </w:rPr>
              <w:t>一品一码追溯并行系统管理</w:t>
            </w:r>
          </w:p>
        </w:tc>
        <w:tc>
          <w:tcPr>
            <w:tcW w:w="3030" w:type="dxa"/>
            <w:gridSpan w:val="3"/>
            <w:noWrap w:val="0"/>
            <w:vAlign w:val="center"/>
          </w:tcPr>
          <w:p w14:paraId="79B1712F">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tc>
      </w:tr>
      <w:tr w14:paraId="476A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gridSpan w:val="4"/>
            <w:noWrap w:val="0"/>
            <w:vAlign w:val="center"/>
          </w:tcPr>
          <w:p w14:paraId="35E424B0">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三品一标认证及</w:t>
            </w:r>
          </w:p>
          <w:p w14:paraId="647829D6">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商标获得情况</w:t>
            </w:r>
          </w:p>
        </w:tc>
        <w:tc>
          <w:tcPr>
            <w:tcW w:w="5778" w:type="dxa"/>
            <w:gridSpan w:val="8"/>
            <w:noWrap w:val="0"/>
            <w:vAlign w:val="center"/>
          </w:tcPr>
          <w:p w14:paraId="1EEB1E9C">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sz w:val="21"/>
                <w:szCs w:val="21"/>
              </w:rPr>
            </w:pPr>
          </w:p>
          <w:p w14:paraId="5B7D5C74">
            <w:pPr>
              <w:keepNext w:val="0"/>
              <w:keepLines w:val="0"/>
              <w:pageBreakBefore w:val="0"/>
              <w:kinsoku/>
              <w:wordWrap/>
              <w:overflowPunct/>
              <w:topLinePunct w:val="0"/>
              <w:autoSpaceDE/>
              <w:bidi w:val="0"/>
              <w:rPr>
                <w:rFonts w:hint="eastAsia" w:ascii="仿宋_GB2312" w:hAnsi="仿宋_GB2312" w:eastAsia="仿宋_GB2312" w:cs="仿宋_GB2312"/>
                <w:color w:val="auto"/>
                <w:spacing w:val="0"/>
                <w:sz w:val="21"/>
                <w:szCs w:val="21"/>
              </w:rPr>
            </w:pPr>
          </w:p>
        </w:tc>
      </w:tr>
    </w:tbl>
    <w:p w14:paraId="46D1FCE4">
      <w:pPr>
        <w:keepNext w:val="0"/>
        <w:keepLines w:val="0"/>
        <w:pageBreakBefore w:val="0"/>
        <w:kinsoku/>
        <w:wordWrap/>
        <w:overflowPunct/>
        <w:topLinePunct w:val="0"/>
        <w:autoSpaceDE/>
        <w:bidi w:val="0"/>
        <w:spacing w:line="600" w:lineRule="exact"/>
        <w:jc w:val="center"/>
        <w:rPr>
          <w:rFonts w:hint="eastAsia" w:ascii="黑体" w:hAnsi="宋体" w:eastAsia="黑体" w:cs="宋体"/>
          <w:color w:val="auto"/>
          <w:spacing w:val="0"/>
          <w:kern w:val="0"/>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14:paraId="2269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0" w:hRule="atLeast"/>
          <w:jc w:val="center"/>
        </w:trPr>
        <w:tc>
          <w:tcPr>
            <w:tcW w:w="9360" w:type="dxa"/>
            <w:noWrap w:val="0"/>
            <w:vAlign w:val="top"/>
          </w:tcPr>
          <w:p w14:paraId="15DE21F7">
            <w:pPr>
              <w:keepNext w:val="0"/>
              <w:keepLines w:val="0"/>
              <w:pageBreakBefore w:val="0"/>
              <w:kinsoku/>
              <w:wordWrap/>
              <w:overflowPunct/>
              <w:topLinePunct w:val="0"/>
              <w:autoSpaceDE/>
              <w:bidi w:val="0"/>
              <w:spacing w:line="600" w:lineRule="exact"/>
              <w:jc w:val="center"/>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农民合作社</w:t>
            </w:r>
            <w:r>
              <w:rPr>
                <w:rFonts w:hint="eastAsia" w:ascii="仿宋_GB2312" w:hAnsi="仿宋_GB2312" w:eastAsia="仿宋_GB2312" w:cs="仿宋_GB2312"/>
                <w:b/>
                <w:bCs/>
                <w:color w:val="auto"/>
                <w:spacing w:val="0"/>
                <w:kern w:val="0"/>
                <w:sz w:val="32"/>
                <w:szCs w:val="32"/>
                <w:lang w:eastAsia="zh-CN"/>
              </w:rPr>
              <w:t>202</w:t>
            </w:r>
            <w:r>
              <w:rPr>
                <w:rFonts w:hint="eastAsia" w:ascii="仿宋_GB2312" w:hAnsi="仿宋_GB2312" w:eastAsia="仿宋_GB2312" w:cs="仿宋_GB2312"/>
                <w:b/>
                <w:bCs/>
                <w:color w:val="auto"/>
                <w:spacing w:val="0"/>
                <w:kern w:val="0"/>
                <w:sz w:val="32"/>
                <w:szCs w:val="32"/>
                <w:lang w:val="en-US" w:eastAsia="zh-CN"/>
              </w:rPr>
              <w:t>4</w:t>
            </w:r>
            <w:r>
              <w:rPr>
                <w:rFonts w:hint="eastAsia" w:ascii="仿宋_GB2312" w:hAnsi="仿宋_GB2312" w:eastAsia="仿宋_GB2312" w:cs="仿宋_GB2312"/>
                <w:b/>
                <w:bCs/>
                <w:color w:val="auto"/>
                <w:spacing w:val="0"/>
                <w:kern w:val="0"/>
                <w:sz w:val="32"/>
                <w:szCs w:val="32"/>
              </w:rPr>
              <w:t>年经营情况报告</w:t>
            </w:r>
          </w:p>
          <w:p w14:paraId="14653CA6">
            <w:pPr>
              <w:keepNext w:val="0"/>
              <w:keepLines w:val="0"/>
              <w:pageBreakBefore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一、合作社基本情况</w:t>
            </w:r>
          </w:p>
          <w:p w14:paraId="7A2FF7C3">
            <w:pPr>
              <w:keepNext w:val="0"/>
              <w:keepLines w:val="0"/>
              <w:pageBreakBefore w:val="0"/>
              <w:kinsoku/>
              <w:wordWrap/>
              <w:overflowPunct/>
              <w:topLinePunct w:val="0"/>
              <w:autoSpaceDE/>
              <w:bidi w:val="0"/>
              <w:spacing w:line="600" w:lineRule="exact"/>
              <w:rPr>
                <w:rFonts w:hint="eastAsia" w:ascii="仿宋_GB2312" w:hAnsi="仿宋_GB2312" w:eastAsia="仿宋_GB2312" w:cs="仿宋_GB2312"/>
                <w:color w:val="auto"/>
                <w:spacing w:val="0"/>
                <w:kern w:val="0"/>
                <w:sz w:val="28"/>
                <w:szCs w:val="28"/>
              </w:rPr>
            </w:pPr>
          </w:p>
          <w:p w14:paraId="5A7B6896">
            <w:pPr>
              <w:keepNext w:val="0"/>
              <w:keepLines w:val="0"/>
              <w:pageBreakBefore w:val="0"/>
              <w:kinsoku/>
              <w:wordWrap/>
              <w:overflowPunct/>
              <w:topLinePunct w:val="0"/>
              <w:autoSpaceDE/>
              <w:bidi w:val="0"/>
              <w:spacing w:line="600" w:lineRule="exact"/>
              <w:ind w:firstLine="560" w:firstLineChars="200"/>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二、合作社运行机制</w:t>
            </w:r>
          </w:p>
          <w:p w14:paraId="7F585E88">
            <w:pPr>
              <w:keepNext w:val="0"/>
              <w:keepLines w:val="0"/>
              <w:pageBreakBefore w:val="0"/>
              <w:kinsoku/>
              <w:wordWrap/>
              <w:overflowPunct/>
              <w:topLinePunct w:val="0"/>
              <w:autoSpaceDE/>
              <w:bidi w:val="0"/>
              <w:spacing w:line="600" w:lineRule="exact"/>
              <w:rPr>
                <w:rFonts w:hint="eastAsia" w:ascii="宋体" w:hAnsi="宋体" w:cs="宋体"/>
                <w:color w:val="auto"/>
                <w:spacing w:val="0"/>
                <w:kern w:val="0"/>
                <w:sz w:val="28"/>
                <w:szCs w:val="28"/>
              </w:rPr>
            </w:pPr>
          </w:p>
          <w:p w14:paraId="33CDC7C8">
            <w:pPr>
              <w:keepNext w:val="0"/>
              <w:keepLines w:val="0"/>
              <w:pageBreakBefore w:val="0"/>
              <w:kinsoku/>
              <w:wordWrap/>
              <w:overflowPunct/>
              <w:topLinePunct w:val="0"/>
              <w:autoSpaceDE/>
              <w:bidi w:val="0"/>
              <w:spacing w:line="600" w:lineRule="exact"/>
              <w:ind w:firstLine="560" w:firstLineChars="200"/>
              <w:rPr>
                <w:rFonts w:hint="eastAsia" w:ascii="黑体" w:hAnsi="宋体" w:eastAsia="黑体" w:cs="宋体"/>
                <w:color w:val="auto"/>
                <w:spacing w:val="0"/>
                <w:kern w:val="0"/>
                <w:sz w:val="32"/>
                <w:szCs w:val="32"/>
              </w:rPr>
            </w:pPr>
            <w:r>
              <w:rPr>
                <w:rFonts w:hint="eastAsia" w:ascii="仿宋_GB2312" w:hAnsi="仿宋_GB2312" w:eastAsia="仿宋_GB2312" w:cs="仿宋_GB2312"/>
                <w:color w:val="auto"/>
                <w:spacing w:val="0"/>
                <w:kern w:val="0"/>
                <w:sz w:val="28"/>
                <w:szCs w:val="28"/>
              </w:rPr>
              <w:t>三、合作社主要工作及成效</w:t>
            </w:r>
          </w:p>
        </w:tc>
      </w:tr>
    </w:tbl>
    <w:p w14:paraId="74AB58ED">
      <w:pPr>
        <w:keepNext w:val="0"/>
        <w:keepLines w:val="0"/>
        <w:pageBreakBefore w:val="0"/>
        <w:kinsoku/>
        <w:wordWrap/>
        <w:overflowPunct/>
        <w:topLinePunct w:val="0"/>
        <w:autoSpaceDE/>
        <w:bidi w:val="0"/>
        <w:rPr>
          <w:rFonts w:hint="eastAsia"/>
          <w:color w:val="auto"/>
          <w:spacing w:val="0"/>
        </w:rPr>
      </w:pPr>
    </w:p>
    <w:p w14:paraId="3E9FDE76">
      <w:pPr>
        <w:keepNext w:val="0"/>
        <w:keepLines w:val="0"/>
        <w:pageBreakBefore w:val="0"/>
        <w:kinsoku/>
        <w:wordWrap/>
        <w:overflowPunct/>
        <w:topLinePunct w:val="0"/>
        <w:autoSpaceDE/>
        <w:bidi w:val="0"/>
        <w:rPr>
          <w:rFonts w:hint="eastAsia"/>
          <w:color w:val="auto"/>
          <w:spacing w:val="0"/>
        </w:rPr>
      </w:pPr>
    </w:p>
    <w:p w14:paraId="0533D82C">
      <w:pPr>
        <w:keepNext w:val="0"/>
        <w:keepLines w:val="0"/>
        <w:pageBreakBefore w:val="0"/>
        <w:widowControl/>
        <w:kinsoku/>
        <w:wordWrap/>
        <w:overflowPunct/>
        <w:topLinePunct w:val="0"/>
        <w:autoSpaceDE/>
        <w:bidi w:val="0"/>
        <w:spacing w:line="460" w:lineRule="exact"/>
        <w:jc w:val="left"/>
        <w:rPr>
          <w:rFonts w:hint="eastAsia" w:ascii="黑体" w:hAnsi="黑体" w:eastAsia="黑体" w:cs="黑体"/>
          <w:color w:val="auto"/>
          <w:spacing w:val="0"/>
          <w:kern w:val="0"/>
          <w:sz w:val="32"/>
          <w:szCs w:val="32"/>
        </w:rPr>
      </w:pPr>
    </w:p>
    <w:p w14:paraId="2BB85314">
      <w:pPr>
        <w:keepNext w:val="0"/>
        <w:keepLines w:val="0"/>
        <w:pageBreakBefore w:val="0"/>
        <w:widowControl/>
        <w:kinsoku/>
        <w:wordWrap/>
        <w:overflowPunct/>
        <w:topLinePunct w:val="0"/>
        <w:autoSpaceDE/>
        <w:bidi w:val="0"/>
        <w:spacing w:line="460" w:lineRule="exact"/>
        <w:jc w:val="left"/>
        <w:rPr>
          <w:rFonts w:hint="eastAsia" w:ascii="黑体" w:hAnsi="黑体" w:eastAsia="黑体" w:cs="黑体"/>
          <w:color w:val="auto"/>
          <w:spacing w:val="0"/>
          <w:kern w:val="0"/>
          <w:sz w:val="32"/>
          <w:szCs w:val="32"/>
          <w:lang w:eastAsia="zh-CN"/>
        </w:rPr>
      </w:pPr>
      <w:r>
        <w:rPr>
          <w:rFonts w:hint="eastAsia" w:ascii="黑体" w:hAnsi="黑体" w:eastAsia="黑体" w:cs="黑体"/>
          <w:color w:val="auto"/>
          <w:spacing w:val="0"/>
          <w:kern w:val="0"/>
          <w:sz w:val="32"/>
          <w:szCs w:val="32"/>
        </w:rPr>
        <w:t>附件</w:t>
      </w:r>
      <w:r>
        <w:rPr>
          <w:rFonts w:hint="eastAsia" w:ascii="黑体" w:hAnsi="黑体" w:eastAsia="黑体" w:cs="黑体"/>
          <w:color w:val="auto"/>
          <w:spacing w:val="0"/>
          <w:kern w:val="0"/>
          <w:sz w:val="32"/>
          <w:szCs w:val="32"/>
          <w:lang w:val="en-US" w:eastAsia="zh-CN"/>
        </w:rPr>
        <w:t>2</w:t>
      </w:r>
    </w:p>
    <w:p w14:paraId="6489B662">
      <w:pPr>
        <w:keepNext w:val="0"/>
        <w:keepLines w:val="0"/>
        <w:pageBreakBefore w:val="0"/>
        <w:kinsoku/>
        <w:wordWrap/>
        <w:overflowPunct/>
        <w:topLinePunct w:val="0"/>
        <w:autoSpaceDE/>
        <w:bidi w:val="0"/>
        <w:spacing w:line="600" w:lineRule="exact"/>
        <w:jc w:val="center"/>
        <w:rPr>
          <w:rFonts w:hint="eastAsia" w:ascii="方正小标宋简体" w:hAnsi="方正小标宋简体" w:eastAsia="方正小标宋简体" w:cs="方正小标宋简体"/>
          <w:color w:val="auto"/>
          <w:spacing w:val="0"/>
          <w:kern w:val="0"/>
          <w:sz w:val="32"/>
          <w:szCs w:val="32"/>
          <w:lang w:eastAsia="zh-CN"/>
        </w:rPr>
      </w:pPr>
      <w:r>
        <w:rPr>
          <w:rFonts w:hint="eastAsia" w:ascii="方正小标宋简体" w:hAnsi="方正小标宋简体" w:eastAsia="方正小标宋简体" w:cs="方正小标宋简体"/>
          <w:color w:val="auto"/>
          <w:spacing w:val="0"/>
          <w:kern w:val="0"/>
          <w:sz w:val="32"/>
          <w:szCs w:val="32"/>
          <w:lang w:eastAsia="zh-CN"/>
        </w:rPr>
        <w:t>202</w:t>
      </w:r>
      <w:r>
        <w:rPr>
          <w:rFonts w:hint="eastAsia" w:ascii="方正小标宋简体" w:hAnsi="方正小标宋简体" w:eastAsia="方正小标宋简体" w:cs="方正小标宋简体"/>
          <w:color w:val="auto"/>
          <w:spacing w:val="0"/>
          <w:kern w:val="0"/>
          <w:sz w:val="32"/>
          <w:szCs w:val="32"/>
          <w:lang w:val="en-US" w:eastAsia="zh-CN"/>
        </w:rPr>
        <w:t>5</w:t>
      </w:r>
      <w:r>
        <w:rPr>
          <w:rFonts w:hint="eastAsia" w:ascii="方正小标宋简体" w:hAnsi="方正小标宋简体" w:eastAsia="方正小标宋简体" w:cs="方正小标宋简体"/>
          <w:color w:val="auto"/>
          <w:spacing w:val="0"/>
          <w:kern w:val="0"/>
          <w:sz w:val="32"/>
          <w:szCs w:val="32"/>
          <w:lang w:eastAsia="zh-CN"/>
        </w:rPr>
        <w:t>年市级家庭农场</w:t>
      </w:r>
      <w:r>
        <w:rPr>
          <w:rFonts w:hint="eastAsia" w:ascii="方正小标宋简体" w:hAnsi="方正小标宋简体" w:eastAsia="方正小标宋简体" w:cs="方正小标宋简体"/>
          <w:color w:val="auto"/>
          <w:spacing w:val="0"/>
          <w:kern w:val="0"/>
          <w:sz w:val="32"/>
          <w:szCs w:val="32"/>
          <w:lang w:val="en-US" w:eastAsia="zh-CN"/>
        </w:rPr>
        <w:t>优质场</w:t>
      </w:r>
      <w:r>
        <w:rPr>
          <w:rFonts w:hint="eastAsia" w:ascii="方正小标宋简体" w:hAnsi="方正小标宋简体" w:eastAsia="方正小标宋简体" w:cs="方正小标宋简体"/>
          <w:color w:val="auto"/>
          <w:spacing w:val="0"/>
          <w:kern w:val="0"/>
          <w:sz w:val="32"/>
          <w:szCs w:val="32"/>
          <w:lang w:eastAsia="zh-CN"/>
        </w:rPr>
        <w:t>申报表</w:t>
      </w:r>
    </w:p>
    <w:tbl>
      <w:tblPr>
        <w:tblStyle w:val="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21"/>
        <w:gridCol w:w="1005"/>
        <w:gridCol w:w="722"/>
        <w:gridCol w:w="360"/>
        <w:gridCol w:w="194"/>
        <w:gridCol w:w="213"/>
        <w:gridCol w:w="365"/>
        <w:gridCol w:w="293"/>
        <w:gridCol w:w="690"/>
        <w:gridCol w:w="168"/>
        <w:gridCol w:w="1006"/>
        <w:gridCol w:w="20"/>
        <w:gridCol w:w="842"/>
        <w:gridCol w:w="260"/>
        <w:gridCol w:w="362"/>
        <w:gridCol w:w="302"/>
        <w:gridCol w:w="294"/>
        <w:gridCol w:w="76"/>
        <w:gridCol w:w="53"/>
        <w:gridCol w:w="1089"/>
      </w:tblGrid>
      <w:tr w14:paraId="562E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14:paraId="45285DFA">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家庭农场名称</w:t>
            </w:r>
          </w:p>
        </w:tc>
        <w:tc>
          <w:tcPr>
            <w:tcW w:w="7309" w:type="dxa"/>
            <w:gridSpan w:val="18"/>
            <w:tcBorders>
              <w:top w:val="single" w:color="auto" w:sz="4" w:space="0"/>
              <w:left w:val="single" w:color="auto" w:sz="4" w:space="0"/>
              <w:bottom w:val="single" w:color="auto" w:sz="4" w:space="0"/>
              <w:right w:val="single" w:color="auto" w:sz="4" w:space="0"/>
            </w:tcBorders>
            <w:noWrap w:val="0"/>
            <w:vAlign w:val="center"/>
          </w:tcPr>
          <w:p w14:paraId="64AEC8FA">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28C7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14:paraId="74DF6EDB">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rPr>
              <w:t>农场主</w:t>
            </w:r>
            <w:r>
              <w:rPr>
                <w:rFonts w:hint="eastAsia" w:ascii="仿宋_GB2312" w:hAnsi="仿宋_GB2312" w:eastAsia="仿宋_GB2312" w:cs="仿宋_GB2312"/>
                <w:color w:val="auto"/>
                <w:spacing w:val="0"/>
                <w:kern w:val="0"/>
                <w:sz w:val="21"/>
                <w:szCs w:val="21"/>
              </w:rPr>
              <w:t>姓名</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14:paraId="619072B1">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c>
          <w:tcPr>
            <w:tcW w:w="772" w:type="dxa"/>
            <w:gridSpan w:val="3"/>
            <w:tcBorders>
              <w:top w:val="single" w:color="auto" w:sz="4" w:space="0"/>
              <w:left w:val="single" w:color="auto" w:sz="4" w:space="0"/>
              <w:bottom w:val="single" w:color="auto" w:sz="4" w:space="0"/>
              <w:right w:val="single" w:color="auto" w:sz="4" w:space="0"/>
            </w:tcBorders>
            <w:noWrap w:val="0"/>
            <w:vAlign w:val="center"/>
          </w:tcPr>
          <w:p w14:paraId="44D65A72">
            <w:pPr>
              <w:keepNext w:val="0"/>
              <w:keepLines w:val="0"/>
              <w:pageBreakBefore w:val="0"/>
              <w:widowControl/>
              <w:kinsoku/>
              <w:wordWrap/>
              <w:overflowPunct/>
              <w:topLinePunct w:val="0"/>
              <w:autoSpaceDE/>
              <w:bidi w:val="0"/>
              <w:spacing w:line="360" w:lineRule="exact"/>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性 别</w:t>
            </w:r>
          </w:p>
        </w:tc>
        <w:tc>
          <w:tcPr>
            <w:tcW w:w="1151" w:type="dxa"/>
            <w:gridSpan w:val="3"/>
            <w:tcBorders>
              <w:top w:val="single" w:color="auto" w:sz="4" w:space="0"/>
              <w:left w:val="single" w:color="auto" w:sz="4" w:space="0"/>
              <w:bottom w:val="single" w:color="auto" w:sz="4" w:space="0"/>
              <w:right w:val="single" w:color="auto" w:sz="4" w:space="0"/>
            </w:tcBorders>
            <w:noWrap w:val="0"/>
            <w:vAlign w:val="center"/>
          </w:tcPr>
          <w:p w14:paraId="4E8F31A2">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2CF1D26F">
            <w:pPr>
              <w:keepNext w:val="0"/>
              <w:keepLines w:val="0"/>
              <w:pageBreakBefore w:val="0"/>
              <w:widowControl/>
              <w:kinsoku/>
              <w:wordWrap/>
              <w:overflowPunct/>
              <w:topLinePunct w:val="0"/>
              <w:autoSpaceDE/>
              <w:bidi w:val="0"/>
              <w:spacing w:line="360" w:lineRule="exact"/>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年  龄</w:t>
            </w:r>
          </w:p>
        </w:tc>
        <w:tc>
          <w:tcPr>
            <w:tcW w:w="1122" w:type="dxa"/>
            <w:gridSpan w:val="3"/>
            <w:tcBorders>
              <w:top w:val="single" w:color="auto" w:sz="4" w:space="0"/>
              <w:left w:val="single" w:color="auto" w:sz="4" w:space="0"/>
              <w:bottom w:val="single" w:color="auto" w:sz="4" w:space="0"/>
              <w:right w:val="single" w:color="auto" w:sz="4" w:space="0"/>
            </w:tcBorders>
            <w:noWrap w:val="0"/>
            <w:vAlign w:val="center"/>
          </w:tcPr>
          <w:p w14:paraId="500BED62">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p>
        </w:tc>
        <w:tc>
          <w:tcPr>
            <w:tcW w:w="1087" w:type="dxa"/>
            <w:gridSpan w:val="5"/>
            <w:tcBorders>
              <w:top w:val="single" w:color="auto" w:sz="4" w:space="0"/>
              <w:left w:val="single" w:color="auto" w:sz="4" w:space="0"/>
              <w:bottom w:val="single" w:color="auto" w:sz="4" w:space="0"/>
              <w:right w:val="single" w:color="auto" w:sz="4" w:space="0"/>
            </w:tcBorders>
            <w:noWrap w:val="0"/>
            <w:vAlign w:val="center"/>
          </w:tcPr>
          <w:p w14:paraId="78D191BC">
            <w:pPr>
              <w:keepNext w:val="0"/>
              <w:keepLines w:val="0"/>
              <w:pageBreakBefore w:val="0"/>
              <w:widowControl/>
              <w:kinsoku/>
              <w:wordWrap/>
              <w:overflowPunct/>
              <w:topLinePunct w:val="0"/>
              <w:autoSpaceDE/>
              <w:bidi w:val="0"/>
              <w:spacing w:line="360" w:lineRule="exact"/>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文化程度</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7A152C8F">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5891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14:paraId="46BAA5AA">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详细地址</w:t>
            </w:r>
          </w:p>
        </w:tc>
        <w:tc>
          <w:tcPr>
            <w:tcW w:w="4011" w:type="dxa"/>
            <w:gridSpan w:val="9"/>
            <w:tcBorders>
              <w:top w:val="single" w:color="auto" w:sz="4" w:space="0"/>
              <w:left w:val="single" w:color="auto" w:sz="4" w:space="0"/>
              <w:bottom w:val="single" w:color="auto" w:sz="4" w:space="0"/>
              <w:right w:val="single" w:color="auto" w:sz="4" w:space="0"/>
            </w:tcBorders>
            <w:noWrap w:val="0"/>
            <w:vAlign w:val="center"/>
          </w:tcPr>
          <w:p w14:paraId="1E4F257F">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c>
          <w:tcPr>
            <w:tcW w:w="1122" w:type="dxa"/>
            <w:gridSpan w:val="3"/>
            <w:tcBorders>
              <w:top w:val="single" w:color="auto" w:sz="4" w:space="0"/>
              <w:left w:val="single" w:color="auto" w:sz="4" w:space="0"/>
              <w:bottom w:val="single" w:color="auto" w:sz="4" w:space="0"/>
              <w:right w:val="single" w:color="auto" w:sz="4" w:space="0"/>
            </w:tcBorders>
            <w:noWrap w:val="0"/>
            <w:vAlign w:val="center"/>
          </w:tcPr>
          <w:p w14:paraId="7068A27E">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联系电话</w:t>
            </w:r>
          </w:p>
        </w:tc>
        <w:tc>
          <w:tcPr>
            <w:tcW w:w="2176" w:type="dxa"/>
            <w:gridSpan w:val="6"/>
            <w:tcBorders>
              <w:top w:val="single" w:color="auto" w:sz="4" w:space="0"/>
              <w:left w:val="single" w:color="auto" w:sz="4" w:space="0"/>
              <w:bottom w:val="single" w:color="auto" w:sz="4" w:space="0"/>
              <w:right w:val="single" w:color="auto" w:sz="4" w:space="0"/>
            </w:tcBorders>
            <w:noWrap w:val="0"/>
            <w:vAlign w:val="center"/>
          </w:tcPr>
          <w:p w14:paraId="735A23D0">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5A56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14:paraId="62F0B2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家庭从业人数（人）</w:t>
            </w:r>
          </w:p>
        </w:tc>
        <w:tc>
          <w:tcPr>
            <w:tcW w:w="2837" w:type="dxa"/>
            <w:gridSpan w:val="7"/>
            <w:tcBorders>
              <w:top w:val="single" w:color="auto" w:sz="4" w:space="0"/>
              <w:left w:val="single" w:color="auto" w:sz="4" w:space="0"/>
              <w:bottom w:val="single" w:color="auto" w:sz="4" w:space="0"/>
              <w:right w:val="single" w:color="auto" w:sz="4" w:space="0"/>
            </w:tcBorders>
            <w:noWrap w:val="0"/>
            <w:vAlign w:val="center"/>
          </w:tcPr>
          <w:p w14:paraId="6AE54203">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c>
          <w:tcPr>
            <w:tcW w:w="2036" w:type="dxa"/>
            <w:gridSpan w:val="4"/>
            <w:tcBorders>
              <w:top w:val="single" w:color="auto" w:sz="4" w:space="0"/>
              <w:left w:val="single" w:color="auto" w:sz="4" w:space="0"/>
              <w:bottom w:val="single" w:color="auto" w:sz="4" w:space="0"/>
              <w:right w:val="single" w:color="auto" w:sz="4" w:space="0"/>
            </w:tcBorders>
            <w:noWrap w:val="0"/>
            <w:vAlign w:val="center"/>
          </w:tcPr>
          <w:p w14:paraId="20FA6BD7">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常年雇工人数（人）</w:t>
            </w:r>
          </w:p>
        </w:tc>
        <w:tc>
          <w:tcPr>
            <w:tcW w:w="2436" w:type="dxa"/>
            <w:gridSpan w:val="7"/>
            <w:tcBorders>
              <w:top w:val="single" w:color="auto" w:sz="4" w:space="0"/>
              <w:left w:val="single" w:color="auto" w:sz="4" w:space="0"/>
              <w:bottom w:val="single" w:color="auto" w:sz="4" w:space="0"/>
              <w:right w:val="single" w:color="auto" w:sz="4" w:space="0"/>
            </w:tcBorders>
            <w:noWrap w:val="0"/>
            <w:vAlign w:val="center"/>
          </w:tcPr>
          <w:p w14:paraId="5C17F999">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3A9C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14:paraId="717BA3FD">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rPr>
              <w:t>注册</w:t>
            </w:r>
            <w:r>
              <w:rPr>
                <w:rFonts w:hint="eastAsia" w:ascii="仿宋_GB2312" w:hAnsi="仿宋_GB2312" w:eastAsia="仿宋_GB2312" w:cs="仿宋_GB2312"/>
                <w:color w:val="auto"/>
                <w:spacing w:val="0"/>
                <w:kern w:val="0"/>
                <w:sz w:val="21"/>
                <w:szCs w:val="21"/>
              </w:rPr>
              <w:t>登记时间</w:t>
            </w:r>
          </w:p>
        </w:tc>
        <w:tc>
          <w:tcPr>
            <w:tcW w:w="1489" w:type="dxa"/>
            <w:gridSpan w:val="4"/>
            <w:tcBorders>
              <w:top w:val="single" w:color="auto" w:sz="4" w:space="0"/>
              <w:left w:val="single" w:color="auto" w:sz="4" w:space="0"/>
              <w:right w:val="single" w:color="auto" w:sz="4" w:space="0"/>
            </w:tcBorders>
            <w:noWrap w:val="0"/>
            <w:vAlign w:val="center"/>
          </w:tcPr>
          <w:p w14:paraId="39023C62">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c>
          <w:tcPr>
            <w:tcW w:w="1348" w:type="dxa"/>
            <w:gridSpan w:val="3"/>
            <w:tcBorders>
              <w:top w:val="single" w:color="auto" w:sz="4" w:space="0"/>
              <w:left w:val="single" w:color="auto" w:sz="4" w:space="0"/>
              <w:right w:val="single" w:color="auto" w:sz="4" w:space="0"/>
            </w:tcBorders>
            <w:noWrap w:val="0"/>
            <w:vAlign w:val="center"/>
          </w:tcPr>
          <w:p w14:paraId="39C34D30">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rPr>
              <w:t>注册</w:t>
            </w:r>
            <w:r>
              <w:rPr>
                <w:rFonts w:hint="eastAsia" w:ascii="仿宋_GB2312" w:hAnsi="仿宋_GB2312" w:eastAsia="仿宋_GB2312" w:cs="仿宋_GB2312"/>
                <w:color w:val="auto"/>
                <w:spacing w:val="0"/>
                <w:kern w:val="0"/>
                <w:sz w:val="21"/>
                <w:szCs w:val="21"/>
              </w:rPr>
              <w:t>登记</w:t>
            </w:r>
          </w:p>
          <w:p w14:paraId="487F6680">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类型</w:t>
            </w:r>
          </w:p>
        </w:tc>
        <w:tc>
          <w:tcPr>
            <w:tcW w:w="2036" w:type="dxa"/>
            <w:gridSpan w:val="4"/>
            <w:tcBorders>
              <w:top w:val="single" w:color="auto" w:sz="4" w:space="0"/>
              <w:left w:val="single" w:color="auto" w:sz="4" w:space="0"/>
              <w:right w:val="single" w:color="auto" w:sz="4" w:space="0"/>
            </w:tcBorders>
            <w:noWrap w:val="0"/>
            <w:vAlign w:val="center"/>
          </w:tcPr>
          <w:p w14:paraId="3B0250E0">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p>
        </w:tc>
        <w:tc>
          <w:tcPr>
            <w:tcW w:w="1218" w:type="dxa"/>
            <w:gridSpan w:val="4"/>
            <w:tcBorders>
              <w:top w:val="single" w:color="auto" w:sz="4" w:space="0"/>
              <w:left w:val="single" w:color="auto" w:sz="4" w:space="0"/>
              <w:right w:val="single" w:color="auto" w:sz="4" w:space="0"/>
            </w:tcBorders>
            <w:noWrap w:val="0"/>
            <w:vAlign w:val="center"/>
          </w:tcPr>
          <w:p w14:paraId="1C55538D">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是否县级</w:t>
            </w:r>
            <w:r>
              <w:rPr>
                <w:rFonts w:hint="eastAsia" w:ascii="仿宋_GB2312" w:hAnsi="仿宋_GB2312" w:eastAsia="仿宋_GB2312" w:cs="仿宋_GB2312"/>
                <w:color w:val="auto"/>
                <w:spacing w:val="0"/>
                <w:kern w:val="0"/>
                <w:sz w:val="21"/>
                <w:szCs w:val="21"/>
                <w:lang w:val="en-US" w:eastAsia="zh-CN"/>
              </w:rPr>
              <w:t>优质</w:t>
            </w:r>
            <w:r>
              <w:rPr>
                <w:rFonts w:hint="eastAsia" w:ascii="仿宋_GB2312" w:hAnsi="仿宋_GB2312" w:eastAsia="仿宋_GB2312" w:cs="仿宋_GB2312"/>
                <w:color w:val="auto"/>
                <w:spacing w:val="0"/>
                <w:kern w:val="0"/>
                <w:sz w:val="21"/>
                <w:szCs w:val="21"/>
              </w:rPr>
              <w:t>场</w:t>
            </w:r>
          </w:p>
        </w:tc>
        <w:tc>
          <w:tcPr>
            <w:tcW w:w="1218" w:type="dxa"/>
            <w:gridSpan w:val="3"/>
            <w:tcBorders>
              <w:top w:val="single" w:color="auto" w:sz="4" w:space="0"/>
              <w:left w:val="single" w:color="auto" w:sz="4" w:space="0"/>
              <w:right w:val="single" w:color="auto" w:sz="4" w:space="0"/>
            </w:tcBorders>
            <w:noWrap w:val="0"/>
            <w:vAlign w:val="center"/>
          </w:tcPr>
          <w:p w14:paraId="15021E83">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0389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4668" w:type="dxa"/>
            <w:gridSpan w:val="10"/>
            <w:tcBorders>
              <w:top w:val="single" w:color="auto" w:sz="4" w:space="0"/>
              <w:left w:val="single" w:color="auto" w:sz="4" w:space="0"/>
              <w:bottom w:val="single" w:color="auto" w:sz="4" w:space="0"/>
              <w:right w:val="single" w:color="auto" w:sz="4" w:space="0"/>
            </w:tcBorders>
            <w:noWrap w:val="0"/>
            <w:vAlign w:val="center"/>
          </w:tcPr>
          <w:p w14:paraId="35BB2C26">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经营</w:t>
            </w:r>
            <w:r>
              <w:rPr>
                <w:rFonts w:hint="eastAsia" w:ascii="仿宋_GB2312" w:hAnsi="仿宋_GB2312" w:eastAsia="仿宋_GB2312" w:cs="仿宋_GB2312"/>
                <w:color w:val="auto"/>
                <w:spacing w:val="0"/>
                <w:kern w:val="0"/>
                <w:sz w:val="21"/>
                <w:szCs w:val="21"/>
                <w:lang w:val="en-US" w:eastAsia="zh-CN"/>
              </w:rPr>
              <w:t>项目及规模</w:t>
            </w:r>
            <w:r>
              <w:rPr>
                <w:rFonts w:hint="eastAsia" w:ascii="仿宋_GB2312" w:hAnsi="仿宋_GB2312" w:eastAsia="仿宋_GB2312" w:cs="仿宋_GB2312"/>
                <w:color w:val="auto"/>
                <w:spacing w:val="0"/>
                <w:kern w:val="0"/>
                <w:sz w:val="21"/>
                <w:szCs w:val="21"/>
              </w:rPr>
              <w:t>土地（耕地、林地、水面）面积（亩）</w:t>
            </w:r>
          </w:p>
        </w:tc>
        <w:tc>
          <w:tcPr>
            <w:tcW w:w="4472" w:type="dxa"/>
            <w:gridSpan w:val="11"/>
            <w:tcBorders>
              <w:top w:val="single" w:color="auto" w:sz="4" w:space="0"/>
              <w:left w:val="single" w:color="auto" w:sz="4" w:space="0"/>
              <w:bottom w:val="single" w:color="auto" w:sz="4" w:space="0"/>
              <w:right w:val="single" w:color="auto" w:sz="4" w:space="0"/>
            </w:tcBorders>
            <w:noWrap w:val="0"/>
            <w:vAlign w:val="center"/>
          </w:tcPr>
          <w:p w14:paraId="00B27A03">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1765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505" w:type="dxa"/>
            <w:vMerge w:val="restart"/>
            <w:tcBorders>
              <w:top w:val="single" w:color="auto" w:sz="4" w:space="0"/>
              <w:left w:val="single" w:color="auto" w:sz="4" w:space="0"/>
              <w:right w:val="single" w:color="auto" w:sz="4" w:space="0"/>
            </w:tcBorders>
            <w:noWrap w:val="0"/>
            <w:vAlign w:val="center"/>
          </w:tcPr>
          <w:p w14:paraId="728B474D">
            <w:pPr>
              <w:keepNext w:val="0"/>
              <w:keepLines w:val="0"/>
              <w:pageBreakBefore w:val="0"/>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其中</w:t>
            </w:r>
          </w:p>
        </w:tc>
        <w:tc>
          <w:tcPr>
            <w:tcW w:w="2602" w:type="dxa"/>
            <w:gridSpan w:val="5"/>
            <w:tcBorders>
              <w:top w:val="single" w:color="auto" w:sz="4" w:space="0"/>
              <w:left w:val="single" w:color="auto" w:sz="4" w:space="0"/>
              <w:right w:val="single" w:color="auto" w:sz="4" w:space="0"/>
            </w:tcBorders>
            <w:noWrap w:val="0"/>
            <w:vAlign w:val="center"/>
          </w:tcPr>
          <w:p w14:paraId="2FECFA6B">
            <w:pPr>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家庭承包土地类型及面积</w:t>
            </w:r>
          </w:p>
        </w:tc>
        <w:tc>
          <w:tcPr>
            <w:tcW w:w="6033" w:type="dxa"/>
            <w:gridSpan w:val="15"/>
            <w:tcBorders>
              <w:top w:val="single" w:color="auto" w:sz="4" w:space="0"/>
              <w:left w:val="single" w:color="auto" w:sz="4" w:space="0"/>
              <w:right w:val="single" w:color="auto" w:sz="4" w:space="0"/>
            </w:tcBorders>
            <w:noWrap w:val="0"/>
            <w:vAlign w:val="center"/>
          </w:tcPr>
          <w:p w14:paraId="3F7E79B0">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6B83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05" w:type="dxa"/>
            <w:vMerge w:val="continue"/>
            <w:tcBorders>
              <w:left w:val="single" w:color="auto" w:sz="4" w:space="0"/>
              <w:bottom w:val="single" w:color="auto" w:sz="4" w:space="0"/>
              <w:right w:val="single" w:color="auto" w:sz="4" w:space="0"/>
            </w:tcBorders>
            <w:noWrap w:val="0"/>
            <w:vAlign w:val="center"/>
          </w:tcPr>
          <w:p w14:paraId="2E88B805">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p>
        </w:tc>
        <w:tc>
          <w:tcPr>
            <w:tcW w:w="2602" w:type="dxa"/>
            <w:gridSpan w:val="5"/>
            <w:tcBorders>
              <w:left w:val="single" w:color="auto" w:sz="4" w:space="0"/>
              <w:bottom w:val="single" w:color="auto" w:sz="4" w:space="0"/>
              <w:right w:val="single" w:color="auto" w:sz="4" w:space="0"/>
            </w:tcBorders>
            <w:noWrap w:val="0"/>
            <w:vAlign w:val="center"/>
          </w:tcPr>
          <w:p w14:paraId="794A3334">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流转土地类型及面积</w:t>
            </w:r>
          </w:p>
        </w:tc>
        <w:tc>
          <w:tcPr>
            <w:tcW w:w="2755" w:type="dxa"/>
            <w:gridSpan w:val="7"/>
            <w:tcBorders>
              <w:top w:val="single" w:color="auto" w:sz="4" w:space="0"/>
              <w:left w:val="single" w:color="auto" w:sz="4" w:space="0"/>
              <w:bottom w:val="single" w:color="auto" w:sz="4" w:space="0"/>
              <w:right w:val="single" w:color="auto" w:sz="4" w:space="0"/>
            </w:tcBorders>
            <w:noWrap w:val="0"/>
            <w:vAlign w:val="center"/>
          </w:tcPr>
          <w:p w14:paraId="68B6B87F">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p>
        </w:tc>
        <w:tc>
          <w:tcPr>
            <w:tcW w:w="1766" w:type="dxa"/>
            <w:gridSpan w:val="4"/>
            <w:tcBorders>
              <w:top w:val="single" w:color="auto" w:sz="4" w:space="0"/>
              <w:left w:val="single" w:color="auto" w:sz="4" w:space="0"/>
              <w:bottom w:val="single" w:color="auto" w:sz="4" w:space="0"/>
              <w:right w:val="single" w:color="auto" w:sz="4" w:space="0"/>
            </w:tcBorders>
            <w:noWrap w:val="0"/>
            <w:vAlign w:val="center"/>
          </w:tcPr>
          <w:p w14:paraId="44C8EA8C">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流转期限（年）</w:t>
            </w:r>
          </w:p>
        </w:tc>
        <w:tc>
          <w:tcPr>
            <w:tcW w:w="1512" w:type="dxa"/>
            <w:gridSpan w:val="4"/>
            <w:tcBorders>
              <w:top w:val="single" w:color="auto" w:sz="4" w:space="0"/>
              <w:left w:val="single" w:color="auto" w:sz="4" w:space="0"/>
              <w:bottom w:val="single" w:color="auto" w:sz="4" w:space="0"/>
              <w:right w:val="single" w:color="auto" w:sz="4" w:space="0"/>
            </w:tcBorders>
            <w:noWrap w:val="0"/>
            <w:vAlign w:val="center"/>
          </w:tcPr>
          <w:p w14:paraId="35C036A5">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616C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14:paraId="440155EF">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主要经营产品</w:t>
            </w:r>
          </w:p>
          <w:p w14:paraId="7A9E07B1">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及产量</w:t>
            </w:r>
          </w:p>
        </w:tc>
        <w:tc>
          <w:tcPr>
            <w:tcW w:w="7309" w:type="dxa"/>
            <w:gridSpan w:val="18"/>
            <w:tcBorders>
              <w:top w:val="single" w:color="auto" w:sz="4" w:space="0"/>
              <w:left w:val="single" w:color="auto" w:sz="4" w:space="0"/>
              <w:bottom w:val="single" w:color="auto" w:sz="4" w:space="0"/>
              <w:right w:val="single" w:color="auto" w:sz="4" w:space="0"/>
            </w:tcBorders>
            <w:noWrap w:val="0"/>
            <w:vAlign w:val="center"/>
          </w:tcPr>
          <w:p w14:paraId="68E54661">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4FBD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831" w:type="dxa"/>
            <w:gridSpan w:val="3"/>
            <w:vMerge w:val="restart"/>
            <w:tcBorders>
              <w:top w:val="single" w:color="auto" w:sz="4" w:space="0"/>
              <w:left w:val="single" w:color="auto" w:sz="4" w:space="0"/>
              <w:right w:val="single" w:color="auto" w:sz="4" w:space="0"/>
            </w:tcBorders>
            <w:noWrap w:val="0"/>
            <w:vAlign w:val="center"/>
          </w:tcPr>
          <w:p w14:paraId="11BB98A9">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eastAsia="zh-CN"/>
              </w:rPr>
              <w:t>202</w:t>
            </w:r>
            <w:r>
              <w:rPr>
                <w:rFonts w:hint="eastAsia" w:ascii="仿宋_GB2312" w:hAnsi="仿宋_GB2312" w:eastAsia="仿宋_GB2312" w:cs="仿宋_GB2312"/>
                <w:color w:val="auto"/>
                <w:spacing w:val="0"/>
                <w:kern w:val="0"/>
                <w:sz w:val="21"/>
                <w:szCs w:val="21"/>
                <w:lang w:val="en-US" w:eastAsia="zh-CN"/>
              </w:rPr>
              <w:t>4</w:t>
            </w:r>
            <w:r>
              <w:rPr>
                <w:rFonts w:hint="eastAsia" w:ascii="仿宋_GB2312" w:hAnsi="仿宋_GB2312" w:eastAsia="仿宋_GB2312" w:cs="仿宋_GB2312"/>
                <w:color w:val="auto"/>
                <w:spacing w:val="0"/>
                <w:kern w:val="0"/>
                <w:sz w:val="21"/>
                <w:szCs w:val="21"/>
              </w:rPr>
              <w:t>年家庭农场</w:t>
            </w:r>
          </w:p>
          <w:p w14:paraId="568C5E8C">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总收入</w:t>
            </w:r>
          </w:p>
        </w:tc>
        <w:tc>
          <w:tcPr>
            <w:tcW w:w="2837" w:type="dxa"/>
            <w:gridSpan w:val="7"/>
            <w:vMerge w:val="restart"/>
            <w:tcBorders>
              <w:top w:val="single" w:color="auto" w:sz="4" w:space="0"/>
              <w:left w:val="single" w:color="auto" w:sz="4" w:space="0"/>
              <w:right w:val="single" w:color="auto" w:sz="4" w:space="0"/>
            </w:tcBorders>
            <w:noWrap w:val="0"/>
            <w:vAlign w:val="center"/>
          </w:tcPr>
          <w:p w14:paraId="26E60EB0">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c>
          <w:tcPr>
            <w:tcW w:w="2658" w:type="dxa"/>
            <w:gridSpan w:val="6"/>
            <w:tcBorders>
              <w:top w:val="single" w:color="auto" w:sz="4" w:space="0"/>
              <w:left w:val="single" w:color="auto" w:sz="4" w:space="0"/>
              <w:bottom w:val="single" w:color="auto" w:sz="4" w:space="0"/>
              <w:right w:val="single" w:color="auto" w:sz="4" w:space="0"/>
            </w:tcBorders>
            <w:noWrap w:val="0"/>
            <w:vAlign w:val="center"/>
          </w:tcPr>
          <w:p w14:paraId="665EAE58">
            <w:pPr>
              <w:keepNext w:val="0"/>
              <w:keepLines w:val="0"/>
              <w:pageBreakBefore w:val="0"/>
              <w:widowControl/>
              <w:kinsoku/>
              <w:wordWrap/>
              <w:overflowPunct/>
              <w:topLinePunct w:val="0"/>
              <w:autoSpaceDE/>
              <w:bidi w:val="0"/>
              <w:spacing w:line="30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eastAsia="zh-CN"/>
              </w:rPr>
              <w:t>202</w:t>
            </w:r>
            <w:r>
              <w:rPr>
                <w:rFonts w:hint="eastAsia" w:ascii="仿宋_GB2312" w:hAnsi="仿宋_GB2312" w:eastAsia="仿宋_GB2312" w:cs="仿宋_GB2312"/>
                <w:color w:val="auto"/>
                <w:spacing w:val="0"/>
                <w:kern w:val="0"/>
                <w:sz w:val="21"/>
                <w:szCs w:val="21"/>
                <w:lang w:val="en-US" w:eastAsia="zh-CN"/>
              </w:rPr>
              <w:t>4</w:t>
            </w:r>
            <w:r>
              <w:rPr>
                <w:rFonts w:hint="eastAsia" w:ascii="仿宋_GB2312" w:hAnsi="仿宋_GB2312" w:eastAsia="仿宋_GB2312" w:cs="仿宋_GB2312"/>
                <w:color w:val="auto"/>
                <w:spacing w:val="0"/>
                <w:kern w:val="0"/>
                <w:sz w:val="21"/>
                <w:szCs w:val="21"/>
              </w:rPr>
              <w:t>年家庭农场纯收入</w:t>
            </w:r>
          </w:p>
        </w:tc>
        <w:tc>
          <w:tcPr>
            <w:tcW w:w="1814" w:type="dxa"/>
            <w:gridSpan w:val="5"/>
            <w:tcBorders>
              <w:top w:val="single" w:color="auto" w:sz="4" w:space="0"/>
              <w:left w:val="single" w:color="auto" w:sz="4" w:space="0"/>
              <w:bottom w:val="single" w:color="auto" w:sz="4" w:space="0"/>
              <w:right w:val="single" w:color="auto" w:sz="4" w:space="0"/>
            </w:tcBorders>
            <w:noWrap w:val="0"/>
            <w:vAlign w:val="center"/>
          </w:tcPr>
          <w:p w14:paraId="69CE049B">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5B69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31" w:type="dxa"/>
            <w:gridSpan w:val="3"/>
            <w:vMerge w:val="continue"/>
            <w:tcBorders>
              <w:left w:val="single" w:color="auto" w:sz="4" w:space="0"/>
              <w:bottom w:val="single" w:color="auto" w:sz="4" w:space="0"/>
              <w:right w:val="single" w:color="auto" w:sz="4" w:space="0"/>
            </w:tcBorders>
            <w:noWrap w:val="0"/>
            <w:vAlign w:val="center"/>
          </w:tcPr>
          <w:p w14:paraId="05628E0E">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p>
        </w:tc>
        <w:tc>
          <w:tcPr>
            <w:tcW w:w="2837" w:type="dxa"/>
            <w:gridSpan w:val="7"/>
            <w:vMerge w:val="continue"/>
            <w:tcBorders>
              <w:left w:val="single" w:color="auto" w:sz="4" w:space="0"/>
              <w:bottom w:val="single" w:color="auto" w:sz="4" w:space="0"/>
              <w:right w:val="single" w:color="auto" w:sz="4" w:space="0"/>
            </w:tcBorders>
            <w:noWrap w:val="0"/>
            <w:vAlign w:val="center"/>
          </w:tcPr>
          <w:p w14:paraId="75A66A21">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c>
          <w:tcPr>
            <w:tcW w:w="2658" w:type="dxa"/>
            <w:gridSpan w:val="6"/>
            <w:tcBorders>
              <w:top w:val="single" w:color="auto" w:sz="4" w:space="0"/>
              <w:left w:val="single" w:color="auto" w:sz="4" w:space="0"/>
              <w:bottom w:val="single" w:color="auto" w:sz="4" w:space="0"/>
              <w:right w:val="single" w:color="auto" w:sz="4" w:space="0"/>
            </w:tcBorders>
            <w:noWrap w:val="0"/>
            <w:vAlign w:val="center"/>
          </w:tcPr>
          <w:p w14:paraId="3FEF05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其中：家庭农场纯收入占</w:t>
            </w:r>
            <w:r>
              <w:rPr>
                <w:rFonts w:hint="eastAsia" w:ascii="仿宋_GB2312" w:hAnsi="仿宋_GB2312" w:eastAsia="仿宋_GB2312" w:cs="仿宋_GB2312"/>
                <w:color w:val="auto"/>
                <w:spacing w:val="0"/>
                <w:kern w:val="0"/>
                <w:sz w:val="21"/>
                <w:szCs w:val="21"/>
                <w:lang w:val="en-US" w:eastAsia="zh-CN"/>
              </w:rPr>
              <w:t xml:space="preserve"> </w:t>
            </w:r>
            <w:r>
              <w:rPr>
                <w:rFonts w:hint="eastAsia" w:ascii="仿宋_GB2312" w:hAnsi="仿宋_GB2312" w:eastAsia="仿宋_GB2312" w:cs="仿宋_GB2312"/>
                <w:color w:val="auto"/>
                <w:spacing w:val="0"/>
                <w:kern w:val="0"/>
                <w:sz w:val="21"/>
                <w:szCs w:val="21"/>
              </w:rPr>
              <w:t>家庭收入比重</w:t>
            </w:r>
          </w:p>
        </w:tc>
        <w:tc>
          <w:tcPr>
            <w:tcW w:w="1814" w:type="dxa"/>
            <w:gridSpan w:val="5"/>
            <w:tcBorders>
              <w:top w:val="single" w:color="auto" w:sz="4" w:space="0"/>
              <w:left w:val="single" w:color="auto" w:sz="4" w:space="0"/>
              <w:bottom w:val="single" w:color="auto" w:sz="4" w:space="0"/>
              <w:right w:val="single" w:color="auto" w:sz="4" w:space="0"/>
            </w:tcBorders>
            <w:noWrap w:val="0"/>
            <w:vAlign w:val="center"/>
          </w:tcPr>
          <w:p w14:paraId="3DAC4FCC">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282A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553" w:type="dxa"/>
            <w:gridSpan w:val="4"/>
            <w:tcBorders>
              <w:left w:val="single" w:color="auto" w:sz="4" w:space="0"/>
              <w:bottom w:val="single" w:color="auto" w:sz="4" w:space="0"/>
              <w:right w:val="single" w:color="auto" w:sz="4" w:space="0"/>
            </w:tcBorders>
            <w:noWrap w:val="0"/>
            <w:vAlign w:val="center"/>
          </w:tcPr>
          <w:p w14:paraId="4CCCC27A">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lang w:val="en-US"/>
              </w:rPr>
            </w:pPr>
            <w:r>
              <w:rPr>
                <w:rFonts w:hint="eastAsia" w:ascii="仿宋_GB2312" w:hAnsi="仿宋_GB2312" w:eastAsia="仿宋_GB2312" w:cs="仿宋_GB2312"/>
                <w:color w:val="auto"/>
                <w:spacing w:val="0"/>
                <w:kern w:val="0"/>
                <w:sz w:val="21"/>
                <w:szCs w:val="21"/>
                <w:lang w:val="en-US" w:eastAsia="zh-CN"/>
              </w:rPr>
              <w:t>是否纳入全国家庭农场名录系统管理</w:t>
            </w:r>
          </w:p>
        </w:tc>
        <w:tc>
          <w:tcPr>
            <w:tcW w:w="1425" w:type="dxa"/>
            <w:gridSpan w:val="5"/>
            <w:tcBorders>
              <w:left w:val="single" w:color="auto" w:sz="4" w:space="0"/>
              <w:bottom w:val="single" w:color="auto" w:sz="4" w:space="0"/>
              <w:right w:val="single" w:color="auto" w:sz="4" w:space="0"/>
            </w:tcBorders>
            <w:noWrap w:val="0"/>
            <w:vAlign w:val="center"/>
          </w:tcPr>
          <w:p w14:paraId="07094522">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c>
          <w:tcPr>
            <w:tcW w:w="4020" w:type="dxa"/>
            <w:gridSpan w:val="10"/>
            <w:tcBorders>
              <w:left w:val="single" w:color="auto" w:sz="4" w:space="0"/>
              <w:bottom w:val="single" w:color="auto" w:sz="4" w:space="0"/>
              <w:right w:val="single" w:color="auto" w:sz="4" w:space="0"/>
            </w:tcBorders>
            <w:noWrap w:val="0"/>
            <w:vAlign w:val="center"/>
          </w:tcPr>
          <w:p w14:paraId="7ACC3A7A">
            <w:pPr>
              <w:keepNext w:val="0"/>
              <w:keepLines w:val="0"/>
              <w:pageBreakBefore w:val="0"/>
              <w:kinsoku/>
              <w:wordWrap/>
              <w:overflowPunct/>
              <w:topLinePunct w:val="0"/>
              <w:autoSpaceDE/>
              <w:bidi w:val="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rPr>
              <w:t>是否纳入</w:t>
            </w:r>
            <w:r>
              <w:rPr>
                <w:rFonts w:hint="eastAsia" w:ascii="仿宋_GB2312" w:hAnsi="仿宋_GB2312" w:eastAsia="仿宋_GB2312" w:cs="仿宋_GB2312"/>
                <w:color w:val="auto"/>
                <w:spacing w:val="0"/>
                <w:sz w:val="21"/>
                <w:szCs w:val="21"/>
                <w:lang w:val="en-US" w:eastAsia="zh-CN"/>
              </w:rPr>
              <w:t>福建省食用农产品承诺达标合格证与一品一码追溯并行系统管理</w:t>
            </w: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14:paraId="74FF39A6">
            <w:pPr>
              <w:keepNext w:val="0"/>
              <w:keepLines w:val="0"/>
              <w:pageBreakBefore w:val="0"/>
              <w:widowControl/>
              <w:kinsoku/>
              <w:wordWrap/>
              <w:overflowPunct/>
              <w:topLinePunct w:val="0"/>
              <w:autoSpaceDE/>
              <w:bidi w:val="0"/>
              <w:spacing w:line="360" w:lineRule="exact"/>
              <w:ind w:firstLine="560"/>
              <w:jc w:val="center"/>
              <w:rPr>
                <w:rFonts w:hint="eastAsia" w:ascii="仿宋_GB2312" w:hAnsi="仿宋_GB2312" w:eastAsia="仿宋_GB2312" w:cs="仿宋_GB2312"/>
                <w:color w:val="auto"/>
                <w:spacing w:val="0"/>
                <w:kern w:val="0"/>
                <w:sz w:val="21"/>
                <w:szCs w:val="21"/>
              </w:rPr>
            </w:pPr>
          </w:p>
        </w:tc>
      </w:tr>
      <w:tr w14:paraId="4B89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6" w:hRule="atLeast"/>
          <w:jc w:val="center"/>
        </w:trPr>
        <w:tc>
          <w:tcPr>
            <w:tcW w:w="826" w:type="dxa"/>
            <w:gridSpan w:val="2"/>
            <w:tcBorders>
              <w:top w:val="single" w:color="auto" w:sz="4" w:space="0"/>
              <w:left w:val="single" w:color="auto" w:sz="4" w:space="0"/>
              <w:bottom w:val="single" w:color="auto" w:sz="4" w:space="0"/>
              <w:right w:val="single" w:color="auto" w:sz="4" w:space="0"/>
            </w:tcBorders>
            <w:noWrap w:val="0"/>
            <w:vAlign w:val="center"/>
          </w:tcPr>
          <w:p w14:paraId="00873F02">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lang w:val="en-US" w:eastAsia="zh-CN"/>
              </w:rPr>
              <w:t>2024年</w:t>
            </w:r>
          </w:p>
          <w:p w14:paraId="5A5E05C5">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经营</w:t>
            </w:r>
          </w:p>
          <w:p w14:paraId="576D97CC">
            <w:pPr>
              <w:keepNext w:val="0"/>
              <w:keepLines w:val="0"/>
              <w:pageBreakBefore w:val="0"/>
              <w:widowControl/>
              <w:kinsoku/>
              <w:wordWrap/>
              <w:overflowPunct/>
              <w:topLinePunct w:val="0"/>
              <w:autoSpaceDE/>
              <w:bidi w:val="0"/>
              <w:spacing w:line="360" w:lineRule="exact"/>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情况</w:t>
            </w:r>
          </w:p>
        </w:tc>
        <w:tc>
          <w:tcPr>
            <w:tcW w:w="8314" w:type="dxa"/>
            <w:gridSpan w:val="19"/>
            <w:tcBorders>
              <w:top w:val="nil"/>
              <w:left w:val="single" w:color="auto" w:sz="4" w:space="0"/>
              <w:bottom w:val="single" w:color="auto" w:sz="4" w:space="0"/>
              <w:right w:val="single" w:color="auto" w:sz="4" w:space="0"/>
            </w:tcBorders>
            <w:noWrap w:val="0"/>
            <w:vAlign w:val="bottom"/>
          </w:tcPr>
          <w:p w14:paraId="51723B7F">
            <w:pPr>
              <w:keepNext w:val="0"/>
              <w:keepLines w:val="0"/>
              <w:pageBreakBefore w:val="0"/>
              <w:widowControl/>
              <w:kinsoku/>
              <w:wordWrap/>
              <w:overflowPunct/>
              <w:topLinePunct w:val="0"/>
              <w:autoSpaceDE/>
              <w:bidi w:val="0"/>
              <w:spacing w:line="360" w:lineRule="exact"/>
              <w:jc w:val="right"/>
              <w:rPr>
                <w:rFonts w:hint="eastAsia" w:ascii="仿宋_GB2312" w:hAnsi="仿宋_GB2312" w:eastAsia="仿宋_GB2312" w:cs="仿宋_GB2312"/>
                <w:color w:val="auto"/>
                <w:spacing w:val="0"/>
                <w:kern w:val="0"/>
                <w:sz w:val="21"/>
                <w:szCs w:val="21"/>
              </w:rPr>
            </w:pPr>
          </w:p>
          <w:p w14:paraId="1626F92A">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 xml:space="preserve">                       </w:t>
            </w:r>
          </w:p>
          <w:p w14:paraId="1AF8BD81">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0746BBB8">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03B45872">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3498CFE2">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6EFE2FDD">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79A78CC8">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4ECDAB00">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2A6A6F14">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51CC4CA3">
            <w:pPr>
              <w:keepNext w:val="0"/>
              <w:keepLines w:val="0"/>
              <w:pageBreakBefore w:val="0"/>
              <w:widowControl/>
              <w:kinsoku/>
              <w:wordWrap/>
              <w:overflowPunct/>
              <w:topLinePunct w:val="0"/>
              <w:autoSpaceDE/>
              <w:bidi w:val="0"/>
              <w:spacing w:line="360" w:lineRule="exact"/>
              <w:jc w:val="both"/>
              <w:rPr>
                <w:rFonts w:hint="eastAsia" w:ascii="仿宋_GB2312" w:hAnsi="仿宋_GB2312" w:eastAsia="仿宋_GB2312" w:cs="仿宋_GB2312"/>
                <w:color w:val="auto"/>
                <w:spacing w:val="0"/>
                <w:kern w:val="0"/>
                <w:sz w:val="21"/>
                <w:szCs w:val="21"/>
              </w:rPr>
            </w:pPr>
          </w:p>
          <w:p w14:paraId="5B9B5937">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77B582EF">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p>
          <w:p w14:paraId="1005C899">
            <w:pPr>
              <w:keepNext w:val="0"/>
              <w:keepLines w:val="0"/>
              <w:pageBreakBefore w:val="0"/>
              <w:widowControl/>
              <w:kinsoku/>
              <w:wordWrap/>
              <w:overflowPunct/>
              <w:topLinePunct w:val="0"/>
              <w:autoSpaceDE/>
              <w:bidi w:val="0"/>
              <w:spacing w:line="360" w:lineRule="exact"/>
              <w:ind w:firstLine="560"/>
              <w:jc w:val="right"/>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spacing w:val="0"/>
                <w:kern w:val="0"/>
                <w:sz w:val="21"/>
                <w:szCs w:val="21"/>
              </w:rPr>
              <w:t xml:space="preserve">  （可另附纸）</w:t>
            </w:r>
          </w:p>
        </w:tc>
      </w:tr>
    </w:tbl>
    <w:p w14:paraId="2E1C2891">
      <w:pPr>
        <w:keepNext w:val="0"/>
        <w:keepLines w:val="0"/>
        <w:pageBreakBefore w:val="0"/>
        <w:kinsoku/>
        <w:wordWrap/>
        <w:overflowPunct/>
        <w:topLinePunct w:val="0"/>
        <w:autoSpaceDE/>
        <w:bidi w:val="0"/>
        <w:spacing w:line="500" w:lineRule="exact"/>
        <w:rPr>
          <w:rFonts w:hint="eastAsia" w:ascii="黑体" w:eastAsia="黑体"/>
          <w:color w:val="auto"/>
          <w:spacing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5BB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D31D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D31D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08D45"/>
    <w:multiLevelType w:val="singleLevel"/>
    <w:tmpl w:val="DCA08D45"/>
    <w:lvl w:ilvl="0" w:tentative="0">
      <w:start w:val="1"/>
      <w:numFmt w:val="chineseCounting"/>
      <w:suff w:val="nothing"/>
      <w:lvlText w:val="（%1）"/>
      <w:lvlJc w:val="left"/>
      <w:rPr>
        <w:rFonts w:hint="eastAsia"/>
      </w:rPr>
    </w:lvl>
  </w:abstractNum>
  <w:abstractNum w:abstractNumId="1">
    <w:nsid w:val="363161CB"/>
    <w:multiLevelType w:val="singleLevel"/>
    <w:tmpl w:val="363161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2133C"/>
    <w:rsid w:val="1E237F2B"/>
    <w:rsid w:val="2B52133C"/>
    <w:rsid w:val="44EE6548"/>
    <w:rsid w:val="62F0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3">
    <w:name w:val="Body Text"/>
    <w:basedOn w:val="1"/>
    <w:qFormat/>
    <w:uiPriority w:val="0"/>
    <w:pPr>
      <w:spacing w:after="120"/>
    </w:pPr>
  </w:style>
  <w:style w:type="paragraph" w:styleId="4">
    <w:name w:val="Body Text Indent"/>
    <w:next w:val="1"/>
    <w:qFormat/>
    <w:uiPriority w:val="0"/>
    <w:pPr>
      <w:widowControl w:val="0"/>
      <w:ind w:firstLine="612"/>
      <w:jc w:val="both"/>
    </w:pPr>
    <w:rPr>
      <w:rFonts w:ascii="仿宋_GB2312" w:hAnsi="Times New Roman" w:eastAsia="仿宋_GB2312" w:cs="Arial"/>
      <w:kern w:val="2"/>
      <w:sz w:val="32"/>
      <w:szCs w:val="1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1799</Words>
  <Characters>1847</Characters>
  <Lines>0</Lines>
  <Paragraphs>0</Paragraphs>
  <TotalTime>5</TotalTime>
  <ScaleCrop>false</ScaleCrop>
  <LinksUpToDate>false</LinksUpToDate>
  <CharactersWithSpaces>1847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2025-05-13T06:36:00Z</dcterms:created>
  <dc:creator>Administrator</dc:creator>
  <cp:lastModifiedBy>WPS_1720490085</cp:lastModifiedBy>
  <dcterms:modified xsi:type="dcterms:W3CDTF">2025-05-13T07:04:45Z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AD7BC52263ED426B842B84E8C39743AB</vt:lpwstr>
  </property>
  <property fmtid="{D5CDD505-2E9C-101B-9397-08002B2CF9AE}" pid="4" name="KSOTemplateDocerSaveRecord">
    <vt:lpwstr>eyJoZGlkIjoiNDQ2NWU5OTdmNDVlZWQwNDQzYzNhMDQ0ZDQ4ZDIxNjQiLCJ1c2VySWQiOiIxNjE0MTY0ODY1In0=</vt:lpwstr>
  </property>
</Properties>
</file>